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CA" w:rsidRDefault="00802BCA" w:rsidP="00802BCA">
      <w:pPr>
        <w:pStyle w:val="Titre4"/>
      </w:pPr>
      <w:r>
        <w:t>MODÈLE TOP TECH</w:t>
      </w:r>
    </w:p>
    <w:p w:rsidR="00802BCA" w:rsidRPr="004E7EA5" w:rsidRDefault="00802BCA" w:rsidP="00802BCA">
      <w:pPr>
        <w:jc w:val="center"/>
        <w:rPr>
          <w:rFonts w:ascii="Arial" w:hAnsi="Arial"/>
          <w:b/>
          <w:lang w:val="fr-CA"/>
        </w:rPr>
      </w:pPr>
    </w:p>
    <w:p w:rsidR="00802BCA" w:rsidRDefault="00802BCA" w:rsidP="00802BCA">
      <w:pPr>
        <w:jc w:val="center"/>
        <w:rPr>
          <w:rFonts w:ascii="Arial" w:hAnsi="Arial"/>
          <w:b/>
          <w:sz w:val="32"/>
          <w:lang w:val="fr-CA"/>
        </w:rPr>
      </w:pPr>
      <w:r>
        <w:rPr>
          <w:rFonts w:ascii="Arial" w:hAnsi="Arial"/>
          <w:b/>
          <w:sz w:val="32"/>
          <w:lang w:val="fr-CA"/>
        </w:rPr>
        <w:t xml:space="preserve">PORTE DE GARAGE </w:t>
      </w:r>
    </w:p>
    <w:p w:rsidR="00802BCA" w:rsidRDefault="00802BCA" w:rsidP="00802BCA">
      <w:pPr>
        <w:jc w:val="center"/>
        <w:rPr>
          <w:rFonts w:ascii="Arial" w:hAnsi="Arial"/>
          <w:b/>
          <w:sz w:val="32"/>
          <w:lang w:val="fr-CA"/>
        </w:rPr>
      </w:pPr>
      <w:r>
        <w:rPr>
          <w:rFonts w:ascii="Arial" w:hAnsi="Arial"/>
          <w:b/>
          <w:sz w:val="32"/>
          <w:lang w:val="fr-CA"/>
        </w:rPr>
        <w:t>INJECTÉE AU POLYURÉTHANE</w:t>
      </w:r>
    </w:p>
    <w:p w:rsidR="00802BCA" w:rsidRPr="004E7EA5" w:rsidRDefault="00802BCA" w:rsidP="00802BCA">
      <w:pPr>
        <w:jc w:val="center"/>
        <w:rPr>
          <w:rFonts w:ascii="Arial" w:hAnsi="Arial"/>
          <w:b/>
          <w:lang w:val="fr-CA"/>
        </w:rPr>
      </w:pPr>
    </w:p>
    <w:p w:rsidR="00802BCA" w:rsidRDefault="00802BCA" w:rsidP="00802BCA">
      <w:pPr>
        <w:jc w:val="center"/>
        <w:rPr>
          <w:rFonts w:ascii="Arial" w:hAnsi="Arial"/>
          <w:sz w:val="32"/>
          <w:lang w:val="fr-CA"/>
        </w:rPr>
      </w:pPr>
      <w:r>
        <w:rPr>
          <w:rFonts w:ascii="Arial" w:hAnsi="Arial"/>
          <w:b/>
          <w:sz w:val="32"/>
          <w:lang w:val="fr-CA"/>
        </w:rPr>
        <w:t xml:space="preserve">Acier galvanisé, </w:t>
      </w:r>
      <w:r w:rsidRPr="00DF1FDA">
        <w:rPr>
          <w:rFonts w:ascii="Arial" w:hAnsi="Arial"/>
          <w:bCs/>
          <w:sz w:val="32"/>
          <w:lang w:val="fr-CA"/>
        </w:rPr>
        <w:t>jauge 2</w:t>
      </w:r>
      <w:r>
        <w:rPr>
          <w:rFonts w:ascii="Arial" w:hAnsi="Arial"/>
          <w:bCs/>
          <w:sz w:val="32"/>
          <w:lang w:val="fr-CA"/>
        </w:rPr>
        <w:t>3</w:t>
      </w:r>
      <w:r w:rsidRPr="00DF1FDA">
        <w:rPr>
          <w:rFonts w:ascii="Arial" w:hAnsi="Arial"/>
          <w:bCs/>
          <w:sz w:val="32"/>
          <w:lang w:val="fr-CA"/>
        </w:rPr>
        <w:t xml:space="preserve">, </w:t>
      </w:r>
      <w:r>
        <w:rPr>
          <w:rFonts w:ascii="Arial" w:hAnsi="Arial"/>
          <w:sz w:val="32"/>
          <w:lang w:val="fr-CA"/>
        </w:rPr>
        <w:t>épaisseur de la porte 45 mm (1 3/4")</w:t>
      </w:r>
    </w:p>
    <w:p w:rsidR="00802BCA" w:rsidRDefault="00802BCA" w:rsidP="00802BCA">
      <w:pPr>
        <w:jc w:val="center"/>
        <w:rPr>
          <w:rFonts w:ascii="Arial" w:hAnsi="Arial"/>
          <w:b/>
          <w:sz w:val="32"/>
          <w:lang w:val="fr-CA"/>
        </w:rPr>
      </w:pPr>
    </w:p>
    <w:p w:rsidR="00802BCA" w:rsidRDefault="00802BCA" w:rsidP="00802BCA">
      <w:pPr>
        <w:spacing w:line="38" w:lineRule="exact"/>
        <w:jc w:val="both"/>
        <w:rPr>
          <w:rFonts w:ascii="Arial" w:hAnsi="Arial"/>
          <w:sz w:val="20"/>
          <w:lang w:val="fr-CA"/>
        </w:rPr>
      </w:pPr>
      <w:r>
        <w:rPr>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08420" cy="24130"/>
                <wp:effectExtent l="0" t="444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1734"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rsidR="00802BCA" w:rsidRDefault="00802BCA" w:rsidP="00802BCA">
      <w:pPr>
        <w:jc w:val="both"/>
        <w:rPr>
          <w:rFonts w:ascii="Arial" w:hAnsi="Arial"/>
          <w:sz w:val="20"/>
          <w:lang w:val="fr-CA"/>
        </w:rPr>
      </w:pPr>
    </w:p>
    <w:p w:rsidR="00802BCA" w:rsidRDefault="00802BCA" w:rsidP="00802BCA">
      <w:pPr>
        <w:tabs>
          <w:tab w:val="left" w:pos="-1440"/>
        </w:tabs>
        <w:ind w:left="7920" w:hanging="7920"/>
        <w:jc w:val="both"/>
        <w:rPr>
          <w:rFonts w:ascii="Arial" w:hAnsi="Arial"/>
          <w:sz w:val="16"/>
          <w:lang w:val="fr-CA"/>
        </w:rPr>
      </w:pPr>
      <w:r>
        <w:rPr>
          <w:rFonts w:ascii="Arial" w:hAnsi="Arial"/>
          <w:sz w:val="20"/>
          <w:lang w:val="fr-CA"/>
        </w:rPr>
        <w:tab/>
      </w:r>
    </w:p>
    <w:p w:rsidR="00802BCA" w:rsidRDefault="00802BCA" w:rsidP="00802BCA">
      <w:pPr>
        <w:jc w:val="center"/>
        <w:rPr>
          <w:rFonts w:ascii="Arial" w:hAnsi="Arial"/>
          <w:b/>
          <w:sz w:val="16"/>
          <w:lang w:val="fr-CA"/>
        </w:rPr>
      </w:pPr>
    </w:p>
    <w:p w:rsidR="00802BCA" w:rsidRDefault="00802BCA" w:rsidP="00802BCA">
      <w:pPr>
        <w:jc w:val="center"/>
        <w:rPr>
          <w:rFonts w:ascii="Arial" w:hAnsi="Arial"/>
          <w:b/>
          <w:sz w:val="28"/>
          <w:lang w:val="fr-CA"/>
        </w:rPr>
      </w:pPr>
      <w:r>
        <w:rPr>
          <w:rFonts w:ascii="Arial" w:hAnsi="Arial"/>
          <w:b/>
          <w:sz w:val="28"/>
          <w:lang w:val="fr-CA"/>
        </w:rPr>
        <w:t xml:space="preserve">PORTES À PANNEAUX ARTICULÉS MÉTALLIQUES </w:t>
      </w:r>
    </w:p>
    <w:p w:rsidR="00802BCA" w:rsidRDefault="00802BCA" w:rsidP="00802BCA">
      <w:pPr>
        <w:jc w:val="center"/>
        <w:rPr>
          <w:rFonts w:ascii="Arial" w:hAnsi="Arial"/>
          <w:sz w:val="20"/>
          <w:lang w:val="fr-CA"/>
        </w:rPr>
      </w:pPr>
      <w:r>
        <w:rPr>
          <w:rFonts w:ascii="Arial" w:hAnsi="Arial"/>
          <w:b/>
          <w:sz w:val="28"/>
          <w:lang w:val="fr-CA"/>
        </w:rPr>
        <w:t>ESCAMOTABLES AU PLAFOND</w:t>
      </w:r>
    </w:p>
    <w:p w:rsidR="00802BCA" w:rsidRDefault="00802BCA" w:rsidP="00802BCA">
      <w:pPr>
        <w:jc w:val="both"/>
        <w:rPr>
          <w:rFonts w:ascii="Arial" w:hAnsi="Arial"/>
          <w:sz w:val="16"/>
          <w:lang w:val="fr-CA"/>
        </w:rPr>
      </w:pPr>
    </w:p>
    <w:p w:rsidR="00802BCA" w:rsidRDefault="00802BCA" w:rsidP="00802BCA">
      <w:pPr>
        <w:jc w:val="both"/>
        <w:rPr>
          <w:rFonts w:ascii="Arial" w:hAnsi="Arial"/>
          <w:sz w:val="16"/>
          <w:lang w:val="fr-CA"/>
        </w:rPr>
      </w:pPr>
    </w:p>
    <w:p w:rsidR="00802BCA" w:rsidRDefault="00802BCA" w:rsidP="00802BCA">
      <w:pPr>
        <w:jc w:val="both"/>
        <w:rPr>
          <w:rFonts w:ascii="Arial" w:hAnsi="Arial"/>
          <w:sz w:val="16"/>
          <w:lang w:val="fr-CA"/>
        </w:rPr>
      </w:pPr>
    </w:p>
    <w:p w:rsidR="00802BCA" w:rsidRDefault="00802BCA" w:rsidP="00802BCA">
      <w:pPr>
        <w:jc w:val="both"/>
        <w:rPr>
          <w:rFonts w:ascii="Arial" w:hAnsi="Arial"/>
          <w:sz w:val="16"/>
          <w:lang w:val="fr-CA"/>
        </w:rPr>
      </w:pPr>
    </w:p>
    <w:p w:rsidR="00802BCA" w:rsidRDefault="00802BCA" w:rsidP="00802BCA">
      <w:pPr>
        <w:jc w:val="both"/>
        <w:rPr>
          <w:rFonts w:ascii="Arial" w:hAnsi="Arial"/>
          <w:sz w:val="20"/>
          <w:lang w:val="fr-CA"/>
        </w:rPr>
      </w:pPr>
      <w:r>
        <w:rPr>
          <w:rFonts w:ascii="Arial" w:hAnsi="Arial"/>
          <w:b/>
          <w:sz w:val="28"/>
          <w:lang w:val="fr-CA"/>
        </w:rPr>
        <w:t>PARTIE 1 : GÉNÉRALITÉS</w:t>
      </w:r>
    </w:p>
    <w:p w:rsidR="00802BCA" w:rsidRDefault="00802BCA" w:rsidP="00802BCA">
      <w:pPr>
        <w:jc w:val="both"/>
        <w:rPr>
          <w:rFonts w:ascii="Arial" w:hAnsi="Arial"/>
          <w:sz w:val="20"/>
          <w:lang w:val="fr-CA"/>
        </w:rPr>
      </w:pPr>
    </w:p>
    <w:p w:rsidR="00802BCA" w:rsidRDefault="00802BCA" w:rsidP="00802BCA">
      <w:pPr>
        <w:tabs>
          <w:tab w:val="left" w:pos="-1440"/>
        </w:tabs>
        <w:ind w:left="720" w:hanging="720"/>
        <w:jc w:val="both"/>
        <w:rPr>
          <w:rFonts w:ascii="Arial" w:hAnsi="Arial"/>
          <w:sz w:val="20"/>
          <w:lang w:val="fr-CA"/>
        </w:rPr>
      </w:pPr>
      <w:r>
        <w:rPr>
          <w:rFonts w:ascii="Arial" w:hAnsi="Arial"/>
          <w:b/>
          <w:sz w:val="20"/>
          <w:lang w:val="fr-CA"/>
        </w:rPr>
        <w:t>1.1</w:t>
      </w:r>
      <w:r>
        <w:rPr>
          <w:rFonts w:ascii="Arial" w:hAnsi="Arial"/>
          <w:b/>
          <w:sz w:val="20"/>
          <w:lang w:val="fr-CA"/>
        </w:rPr>
        <w:tab/>
      </w:r>
      <w:r>
        <w:rPr>
          <w:rFonts w:ascii="Arial" w:hAnsi="Arial"/>
          <w:b/>
          <w:caps/>
          <w:sz w:val="20"/>
          <w:lang w:val="fr-CA"/>
        </w:rPr>
        <w:t>Travaux connexes</w:t>
      </w:r>
    </w:p>
    <w:p w:rsidR="00802BCA" w:rsidRDefault="00802BCA" w:rsidP="00802BCA">
      <w:pPr>
        <w:ind w:left="720"/>
        <w:jc w:val="both"/>
        <w:rPr>
          <w:rFonts w:ascii="Arial" w:hAnsi="Arial"/>
          <w:i/>
          <w:sz w:val="20"/>
          <w:lang w:val="fr-CA"/>
        </w:rPr>
      </w:pPr>
      <w:r>
        <w:rPr>
          <w:rFonts w:ascii="Arial" w:hAnsi="Arial"/>
          <w:i/>
          <w:sz w:val="20"/>
          <w:lang w:val="fr-CA"/>
        </w:rPr>
        <w:t>Au rédacteur, donner les références nécessaires.</w:t>
      </w:r>
    </w:p>
    <w:p w:rsidR="00802BCA" w:rsidRDefault="00802BCA" w:rsidP="00802BCA">
      <w:pPr>
        <w:jc w:val="both"/>
        <w:rPr>
          <w:rFonts w:ascii="Arial" w:hAnsi="Arial"/>
          <w:i/>
          <w:sz w:val="20"/>
          <w:lang w:val="fr-CA"/>
        </w:rPr>
      </w:pPr>
    </w:p>
    <w:p w:rsidR="00802BCA" w:rsidRPr="000A2DF5" w:rsidRDefault="00802BCA" w:rsidP="00802BCA">
      <w:pPr>
        <w:tabs>
          <w:tab w:val="left" w:pos="-720"/>
          <w:tab w:val="left" w:pos="0"/>
          <w:tab w:val="left" w:pos="720"/>
        </w:tabs>
        <w:ind w:left="1440" w:hanging="720"/>
        <w:jc w:val="both"/>
        <w:rPr>
          <w:rFonts w:ascii="Arial" w:hAnsi="Arial"/>
          <w:color w:val="FF0000"/>
          <w:sz w:val="20"/>
          <w:lang w:val="fr-CA"/>
        </w:rPr>
      </w:pPr>
      <w:r w:rsidRPr="000A2DF5">
        <w:rPr>
          <w:rFonts w:ascii="Arial" w:hAnsi="Arial"/>
          <w:b/>
          <w:sz w:val="20"/>
          <w:lang w:val="fr-CA"/>
        </w:rPr>
        <w:t>1.1.1</w:t>
      </w:r>
      <w:r w:rsidRPr="000A2DF5">
        <w:rPr>
          <w:rFonts w:ascii="Arial" w:hAnsi="Arial"/>
          <w:sz w:val="20"/>
          <w:lang w:val="fr-CA"/>
        </w:rPr>
        <w:tab/>
        <w:t>Raccordement électrique, scellement des ouvertures, etc. Notez que tous les raccordements électriques devront être effectués et installés par un électricien qualifié, selon les recommandations du manufacturier des ouvre-portes électriques.</w:t>
      </w:r>
    </w:p>
    <w:p w:rsidR="00802BCA" w:rsidRDefault="00802BCA" w:rsidP="00802BCA">
      <w:pPr>
        <w:tabs>
          <w:tab w:val="left" w:pos="-720"/>
          <w:tab w:val="left" w:pos="0"/>
          <w:tab w:val="left" w:pos="720"/>
          <w:tab w:val="left" w:pos="1080"/>
        </w:tabs>
        <w:ind w:right="-56"/>
        <w:jc w:val="both"/>
        <w:rPr>
          <w:rFonts w:ascii="Arial" w:hAnsi="Arial"/>
          <w:sz w:val="20"/>
          <w:lang w:val="fr-CA"/>
        </w:rPr>
      </w:pPr>
    </w:p>
    <w:p w:rsidR="00802BCA" w:rsidRDefault="00802BCA" w:rsidP="00802BCA">
      <w:pPr>
        <w:tabs>
          <w:tab w:val="left" w:pos="-720"/>
          <w:tab w:val="left" w:pos="0"/>
          <w:tab w:val="left" w:pos="720"/>
          <w:tab w:val="left" w:pos="1080"/>
        </w:tabs>
        <w:ind w:left="1080" w:right="-56" w:hanging="1080"/>
        <w:jc w:val="both"/>
        <w:rPr>
          <w:rFonts w:ascii="Arial" w:hAnsi="Arial"/>
          <w:sz w:val="20"/>
          <w:lang w:val="fr-CA"/>
        </w:rPr>
      </w:pPr>
      <w:r>
        <w:rPr>
          <w:rFonts w:ascii="Arial" w:hAnsi="Arial"/>
          <w:b/>
          <w:sz w:val="20"/>
          <w:lang w:val="fr-CA"/>
        </w:rPr>
        <w:t>1.2</w:t>
      </w:r>
      <w:r>
        <w:rPr>
          <w:rFonts w:ascii="Arial" w:hAnsi="Arial"/>
          <w:b/>
          <w:sz w:val="20"/>
          <w:lang w:val="fr-CA"/>
        </w:rPr>
        <w:tab/>
      </w:r>
      <w:r>
        <w:rPr>
          <w:rFonts w:ascii="Arial" w:hAnsi="Arial"/>
          <w:b/>
          <w:caps/>
          <w:sz w:val="20"/>
          <w:lang w:val="fr-CA"/>
        </w:rPr>
        <w:t>Fiches d’entretien</w:t>
      </w:r>
    </w:p>
    <w:p w:rsidR="00802BCA" w:rsidRDefault="00802BCA" w:rsidP="00802BCA">
      <w:pPr>
        <w:tabs>
          <w:tab w:val="left" w:pos="-720"/>
          <w:tab w:val="left" w:pos="0"/>
          <w:tab w:val="left" w:pos="720"/>
          <w:tab w:val="left" w:pos="1080"/>
        </w:tabs>
        <w:ind w:right="-56"/>
        <w:jc w:val="both"/>
        <w:rPr>
          <w:rFonts w:ascii="Arial" w:hAnsi="Arial"/>
          <w:sz w:val="20"/>
          <w:lang w:val="fr-CA"/>
        </w:rPr>
      </w:pPr>
    </w:p>
    <w:p w:rsidR="00802BCA" w:rsidRDefault="00802BCA" w:rsidP="00802BCA">
      <w:pPr>
        <w:tabs>
          <w:tab w:val="left" w:pos="-720"/>
          <w:tab w:val="left" w:pos="0"/>
          <w:tab w:val="left" w:pos="720"/>
          <w:tab w:val="left" w:pos="1080"/>
        </w:tabs>
        <w:ind w:left="1440" w:right="-56" w:hanging="720"/>
        <w:jc w:val="both"/>
        <w:rPr>
          <w:rFonts w:ascii="Arial" w:hAnsi="Arial"/>
          <w:sz w:val="20"/>
          <w:lang w:val="fr-CA"/>
        </w:rPr>
      </w:pPr>
      <w:r>
        <w:rPr>
          <w:rFonts w:ascii="Arial" w:hAnsi="Arial"/>
          <w:b/>
          <w:sz w:val="20"/>
          <w:lang w:val="fr-CA"/>
        </w:rPr>
        <w:t>1.2.1</w:t>
      </w:r>
      <w:r w:rsidRPr="00CF3C8C">
        <w:rPr>
          <w:rFonts w:ascii="Arial" w:hAnsi="Arial"/>
          <w:sz w:val="20"/>
          <w:lang w:val="fr-CA"/>
        </w:rPr>
        <w:tab/>
        <w:t>Fournir les instructions nécessaires au bon fonctionnement et à l’entretien des pièces de quincaillerie des portes et de l’</w:t>
      </w:r>
      <w:proofErr w:type="spellStart"/>
      <w:r w:rsidRPr="00CF3C8C">
        <w:rPr>
          <w:rFonts w:ascii="Arial" w:hAnsi="Arial"/>
          <w:sz w:val="20"/>
          <w:lang w:val="fr-CA"/>
        </w:rPr>
        <w:t>ouvre</w:t>
      </w:r>
      <w:proofErr w:type="spellEnd"/>
      <w:r w:rsidRPr="00CF3C8C">
        <w:rPr>
          <w:rFonts w:ascii="Arial" w:hAnsi="Arial"/>
          <w:sz w:val="20"/>
          <w:lang w:val="fr-CA"/>
        </w:rPr>
        <w:t>-porte de garage électrique, inclu</w:t>
      </w:r>
      <w:r>
        <w:rPr>
          <w:rFonts w:ascii="Arial" w:hAnsi="Arial"/>
          <w:sz w:val="20"/>
          <w:lang w:val="fr-CA"/>
        </w:rPr>
        <w:t>s</w:t>
      </w:r>
      <w:r w:rsidRPr="00CF3C8C">
        <w:rPr>
          <w:rFonts w:ascii="Arial" w:hAnsi="Arial"/>
          <w:sz w:val="20"/>
          <w:lang w:val="fr-CA"/>
        </w:rPr>
        <w:t>es dans le guide d’installation de la porte et de l’</w:t>
      </w:r>
      <w:proofErr w:type="spellStart"/>
      <w:r w:rsidRPr="00CF3C8C">
        <w:rPr>
          <w:rFonts w:ascii="Arial" w:hAnsi="Arial"/>
          <w:sz w:val="20"/>
          <w:lang w:val="fr-CA"/>
        </w:rPr>
        <w:t>ouvre</w:t>
      </w:r>
      <w:proofErr w:type="spellEnd"/>
      <w:r w:rsidRPr="00CF3C8C">
        <w:rPr>
          <w:rFonts w:ascii="Arial" w:hAnsi="Arial"/>
          <w:sz w:val="20"/>
          <w:lang w:val="fr-CA"/>
        </w:rPr>
        <w:t>-porte.</w:t>
      </w:r>
    </w:p>
    <w:p w:rsidR="00802BCA" w:rsidRDefault="00802BCA" w:rsidP="00802BCA">
      <w:pPr>
        <w:tabs>
          <w:tab w:val="left" w:pos="-720"/>
          <w:tab w:val="left" w:pos="0"/>
          <w:tab w:val="left" w:pos="720"/>
          <w:tab w:val="left" w:pos="1080"/>
        </w:tabs>
        <w:ind w:right="-56"/>
        <w:jc w:val="both"/>
        <w:rPr>
          <w:rFonts w:ascii="Arial" w:hAnsi="Arial"/>
          <w:sz w:val="20"/>
          <w:lang w:val="fr-CA"/>
        </w:rPr>
      </w:pPr>
    </w:p>
    <w:p w:rsidR="00802BCA" w:rsidRDefault="00802BCA" w:rsidP="00802BCA">
      <w:pPr>
        <w:tabs>
          <w:tab w:val="left" w:pos="-720"/>
          <w:tab w:val="left" w:pos="0"/>
          <w:tab w:val="left" w:pos="720"/>
          <w:tab w:val="left" w:pos="1080"/>
        </w:tabs>
        <w:ind w:left="720" w:right="-56" w:hanging="720"/>
        <w:jc w:val="both"/>
        <w:rPr>
          <w:rFonts w:ascii="Arial" w:hAnsi="Arial"/>
          <w:b/>
          <w:sz w:val="20"/>
          <w:lang w:val="fr-CA"/>
        </w:rPr>
      </w:pPr>
      <w:r>
        <w:rPr>
          <w:rFonts w:ascii="Arial" w:hAnsi="Arial"/>
          <w:b/>
          <w:sz w:val="20"/>
          <w:lang w:val="fr-CA"/>
        </w:rPr>
        <w:t>1.3</w:t>
      </w:r>
      <w:r>
        <w:rPr>
          <w:rFonts w:ascii="Arial" w:hAnsi="Arial"/>
          <w:b/>
          <w:sz w:val="20"/>
          <w:lang w:val="fr-CA"/>
        </w:rPr>
        <w:tab/>
      </w:r>
      <w:r>
        <w:rPr>
          <w:rFonts w:ascii="Arial" w:hAnsi="Arial"/>
          <w:b/>
          <w:caps/>
          <w:sz w:val="20"/>
          <w:lang w:val="fr-CA"/>
        </w:rPr>
        <w:t>Qualifications</w:t>
      </w:r>
    </w:p>
    <w:p w:rsidR="00802BCA" w:rsidRDefault="00802BCA" w:rsidP="00802BCA">
      <w:pPr>
        <w:tabs>
          <w:tab w:val="left" w:pos="-720"/>
          <w:tab w:val="left" w:pos="0"/>
          <w:tab w:val="left" w:pos="720"/>
          <w:tab w:val="left" w:pos="1080"/>
        </w:tabs>
        <w:ind w:right="-56"/>
        <w:jc w:val="both"/>
        <w:rPr>
          <w:rFonts w:ascii="Arial" w:hAnsi="Arial"/>
          <w:b/>
          <w:sz w:val="20"/>
          <w:lang w:val="fr-CA"/>
        </w:rPr>
      </w:pPr>
    </w:p>
    <w:p w:rsidR="00802BCA" w:rsidRDefault="00802BCA" w:rsidP="00802BCA">
      <w:pPr>
        <w:tabs>
          <w:tab w:val="left" w:pos="-720"/>
          <w:tab w:val="left" w:pos="0"/>
          <w:tab w:val="left" w:pos="720"/>
          <w:tab w:val="left" w:pos="1080"/>
        </w:tabs>
        <w:ind w:left="1440" w:right="-56" w:hanging="720"/>
        <w:jc w:val="both"/>
        <w:rPr>
          <w:rFonts w:ascii="Arial" w:hAnsi="Arial"/>
          <w:sz w:val="20"/>
          <w:lang w:val="fr-CA"/>
        </w:rPr>
      </w:pPr>
      <w:r>
        <w:rPr>
          <w:rFonts w:ascii="Arial" w:hAnsi="Arial"/>
          <w:b/>
          <w:sz w:val="20"/>
          <w:lang w:val="fr-CA"/>
        </w:rPr>
        <w:t>1.3</w:t>
      </w:r>
      <w:r w:rsidRPr="00CF3C8C">
        <w:rPr>
          <w:rFonts w:ascii="Arial" w:hAnsi="Arial"/>
          <w:b/>
          <w:sz w:val="20"/>
          <w:lang w:val="fr-CA"/>
        </w:rPr>
        <w:t>.1</w:t>
      </w:r>
      <w:r w:rsidRPr="00CF3C8C">
        <w:rPr>
          <w:rFonts w:ascii="Arial" w:hAnsi="Arial"/>
          <w:b/>
          <w:sz w:val="20"/>
          <w:lang w:val="fr-CA"/>
        </w:rPr>
        <w:tab/>
      </w:r>
      <w:r w:rsidRPr="00615149">
        <w:rPr>
          <w:rFonts w:ascii="Arial" w:hAnsi="Arial"/>
          <w:sz w:val="20"/>
          <w:lang w:val="fr-CA"/>
        </w:rPr>
        <w:t>Le manufacturier des produits devra être un fabricant de portes de garage sectionnelles avec un</w:t>
      </w:r>
      <w:r>
        <w:rPr>
          <w:rFonts w:ascii="Arial" w:hAnsi="Arial"/>
          <w:sz w:val="20"/>
          <w:lang w:val="fr-CA"/>
        </w:rPr>
        <w:t xml:space="preserve"> </w:t>
      </w:r>
      <w:r w:rsidRPr="00615149">
        <w:rPr>
          <w:rFonts w:ascii="Arial" w:hAnsi="Arial"/>
          <w:sz w:val="20"/>
          <w:lang w:val="fr-CA"/>
        </w:rPr>
        <w:t>minimum d’au moins cinq ans d’expérience.</w:t>
      </w:r>
    </w:p>
    <w:p w:rsidR="00802BCA" w:rsidRDefault="00802BCA" w:rsidP="00802BCA">
      <w:pPr>
        <w:tabs>
          <w:tab w:val="left" w:pos="-720"/>
          <w:tab w:val="left" w:pos="0"/>
          <w:tab w:val="left" w:pos="720"/>
          <w:tab w:val="left" w:pos="1080"/>
        </w:tabs>
        <w:ind w:right="-56"/>
        <w:jc w:val="both"/>
        <w:rPr>
          <w:rFonts w:ascii="Arial" w:hAnsi="Arial"/>
          <w:sz w:val="20"/>
          <w:lang w:val="fr-CA"/>
        </w:rPr>
      </w:pPr>
    </w:p>
    <w:p w:rsidR="00802BCA" w:rsidRDefault="00802BCA" w:rsidP="00802BCA">
      <w:pPr>
        <w:tabs>
          <w:tab w:val="left" w:pos="-720"/>
          <w:tab w:val="left" w:pos="0"/>
          <w:tab w:val="left" w:pos="720"/>
          <w:tab w:val="left" w:pos="1080"/>
        </w:tabs>
        <w:ind w:left="1440" w:right="-56" w:hanging="720"/>
        <w:jc w:val="both"/>
        <w:rPr>
          <w:rFonts w:ascii="Arial" w:hAnsi="Arial"/>
          <w:sz w:val="20"/>
          <w:lang w:val="fr-CA"/>
        </w:rPr>
      </w:pPr>
      <w:r>
        <w:rPr>
          <w:rFonts w:ascii="Arial" w:hAnsi="Arial"/>
          <w:b/>
          <w:sz w:val="20"/>
          <w:lang w:val="fr-CA"/>
        </w:rPr>
        <w:t>1.3.2</w:t>
      </w:r>
      <w:r>
        <w:rPr>
          <w:rFonts w:ascii="Arial" w:hAnsi="Arial"/>
          <w:sz w:val="20"/>
          <w:lang w:val="fr-CA"/>
        </w:rPr>
        <w:tab/>
      </w:r>
      <w:r w:rsidRPr="00615149">
        <w:rPr>
          <w:rFonts w:ascii="Arial" w:hAnsi="Arial"/>
          <w:sz w:val="20"/>
          <w:lang w:val="fr-CA"/>
        </w:rPr>
        <w:t>L’installation doit être faite par une entreprise approuvée par le manufacturier des portes de garage, utilisant des personnes qualifiées et d’expérience pour ce type de travail. Le sous-traitant doit détenir les licences nécessaires et être en règle avec les organismes réglementaires (RBQ, CCQ, CCST).</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r>
        <w:rPr>
          <w:rFonts w:ascii="Arial" w:hAnsi="Arial"/>
          <w:b/>
          <w:sz w:val="28"/>
          <w:lang w:val="fr-CA"/>
        </w:rPr>
        <w:t>PARTIE 2 : PORTES DE GARAGE</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hanging="720"/>
        <w:jc w:val="both"/>
        <w:rPr>
          <w:rFonts w:ascii="Arial" w:hAnsi="Arial"/>
          <w:sz w:val="20"/>
          <w:lang w:val="fr-CA"/>
        </w:rPr>
      </w:pPr>
      <w:r>
        <w:rPr>
          <w:rFonts w:ascii="Arial" w:hAnsi="Arial"/>
          <w:b/>
          <w:sz w:val="20"/>
          <w:lang w:val="fr-CA"/>
        </w:rPr>
        <w:t>2.1</w:t>
      </w:r>
      <w:r>
        <w:rPr>
          <w:rFonts w:ascii="Arial" w:hAnsi="Arial"/>
          <w:b/>
          <w:sz w:val="20"/>
          <w:lang w:val="fr-CA"/>
        </w:rPr>
        <w:tab/>
        <w:t>CRITÈRES DE CALCUL</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fr-CA"/>
        </w:rPr>
      </w:pPr>
    </w:p>
    <w:p w:rsidR="00802BCA" w:rsidRDefault="00802BCA" w:rsidP="00802BCA">
      <w:pPr>
        <w:widowControl/>
        <w:tabs>
          <w:tab w:val="left" w:pos="1440"/>
        </w:tabs>
        <w:ind w:left="1440" w:hanging="720"/>
        <w:rPr>
          <w:rFonts w:ascii="Arial" w:hAnsi="Arial" w:cs="Arial"/>
          <w:color w:val="000000"/>
          <w:sz w:val="20"/>
          <w:lang w:val="fr-CA"/>
        </w:rPr>
      </w:pPr>
      <w:r w:rsidRPr="0024548A">
        <w:rPr>
          <w:rFonts w:ascii="Arial" w:hAnsi="Arial" w:cs="Arial"/>
          <w:b/>
          <w:color w:val="000000"/>
          <w:sz w:val="20"/>
          <w:lang w:val="fr-CA"/>
        </w:rPr>
        <w:t>2.1.1</w:t>
      </w:r>
      <w:r>
        <w:rPr>
          <w:rFonts w:ascii="Arial" w:hAnsi="Arial" w:cs="Arial"/>
          <w:b/>
          <w:color w:val="000000"/>
          <w:sz w:val="20"/>
          <w:lang w:val="fr-CA"/>
        </w:rPr>
        <w:tab/>
      </w:r>
      <w:r w:rsidRPr="00A87841">
        <w:rPr>
          <w:rFonts w:ascii="Arial" w:hAnsi="Arial" w:cs="Arial"/>
          <w:color w:val="000000"/>
          <w:sz w:val="20"/>
          <w:lang w:val="fr-CA"/>
        </w:rPr>
        <w:t xml:space="preserve">Les portes et le système de ferronnerie doivent être conçus pour rencontrer la norme </w:t>
      </w:r>
      <w:r>
        <w:rPr>
          <w:rFonts w:ascii="Arial" w:hAnsi="Arial" w:cs="Arial"/>
          <w:color w:val="000000"/>
          <w:sz w:val="20"/>
          <w:lang w:val="fr-CA"/>
        </w:rPr>
        <w:t>A</w:t>
      </w:r>
      <w:r w:rsidRPr="00A87841">
        <w:rPr>
          <w:rFonts w:ascii="Arial" w:hAnsi="Arial" w:cs="Arial"/>
          <w:color w:val="000000"/>
          <w:sz w:val="20"/>
          <w:lang w:val="fr-CA"/>
        </w:rPr>
        <w:t xml:space="preserve">NSI/DASMA 102 (ANSI : American National Standard </w:t>
      </w:r>
      <w:proofErr w:type="spellStart"/>
      <w:r w:rsidRPr="00A87841">
        <w:rPr>
          <w:rFonts w:ascii="Arial" w:hAnsi="Arial" w:cs="Arial"/>
          <w:color w:val="000000"/>
          <w:sz w:val="20"/>
          <w:lang w:val="fr-CA"/>
        </w:rPr>
        <w:t>Specifications</w:t>
      </w:r>
      <w:proofErr w:type="spellEnd"/>
      <w:r w:rsidRPr="00A87841">
        <w:rPr>
          <w:rFonts w:ascii="Arial" w:hAnsi="Arial" w:cs="Arial"/>
          <w:color w:val="000000"/>
          <w:sz w:val="20"/>
          <w:lang w:val="fr-CA"/>
        </w:rPr>
        <w:t xml:space="preserve"> for Sectional Overhead Type </w:t>
      </w:r>
      <w:proofErr w:type="spellStart"/>
      <w:r>
        <w:rPr>
          <w:rFonts w:ascii="Arial" w:hAnsi="Arial" w:cs="Arial"/>
          <w:color w:val="000000"/>
          <w:sz w:val="20"/>
          <w:lang w:val="fr-CA"/>
        </w:rPr>
        <w:t>d</w:t>
      </w:r>
      <w:r w:rsidRPr="00A87841">
        <w:rPr>
          <w:rFonts w:ascii="Arial" w:hAnsi="Arial" w:cs="Arial"/>
          <w:color w:val="000000"/>
          <w:sz w:val="20"/>
          <w:lang w:val="fr-CA"/>
        </w:rPr>
        <w:t>oors</w:t>
      </w:r>
      <w:proofErr w:type="spellEnd"/>
      <w:r w:rsidRPr="00A87841">
        <w:rPr>
          <w:rFonts w:ascii="Arial" w:hAnsi="Arial" w:cs="Arial"/>
          <w:color w:val="000000"/>
          <w:sz w:val="20"/>
          <w:lang w:val="fr-CA"/>
        </w:rPr>
        <w:t xml:space="preserve">;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802BCA" w:rsidRPr="00A87841" w:rsidRDefault="00802BCA" w:rsidP="00802BCA">
      <w:pPr>
        <w:widowControl/>
        <w:tabs>
          <w:tab w:val="left" w:pos="1440"/>
        </w:tabs>
        <w:ind w:left="1440" w:hanging="720"/>
        <w:rPr>
          <w:rFonts w:ascii="Arial" w:hAnsi="Arial" w:cs="Arial"/>
          <w:color w:val="000000"/>
          <w:sz w:val="20"/>
          <w:lang w:val="fr-CA"/>
        </w:rPr>
      </w:pPr>
    </w:p>
    <w:p w:rsidR="00802BCA" w:rsidRPr="008577A5" w:rsidRDefault="00802BCA" w:rsidP="00802BCA">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r>
        <w:rPr>
          <w:rFonts w:ascii="Arial" w:hAnsi="Arial" w:cs="Arial"/>
          <w:i/>
          <w:color w:val="000000"/>
          <w:sz w:val="20"/>
          <w:lang w:val="fr-CA"/>
        </w:rPr>
        <w:t>.</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2.1.2</w:t>
      </w:r>
      <w:r>
        <w:rPr>
          <w:rFonts w:ascii="Arial" w:hAnsi="Arial"/>
          <w:sz w:val="20"/>
          <w:lang w:val="fr-CA"/>
        </w:rPr>
        <w:tab/>
        <w:t>Les portes doivent avoir un coefficient de résistance thermique de RSI 2.8 (k = 0.357 W/m</w:t>
      </w:r>
      <w:r>
        <w:rPr>
          <w:rFonts w:ascii="Arial" w:hAnsi="Arial"/>
          <w:sz w:val="20"/>
          <w:vertAlign w:val="superscript"/>
          <w:lang w:val="fr-CA"/>
        </w:rPr>
        <w:t>2</w:t>
      </w:r>
      <w:r>
        <w:rPr>
          <w:rFonts w:ascii="Arial" w:hAnsi="Arial"/>
          <w:sz w:val="20"/>
          <w:lang w:val="fr-CA"/>
        </w:rPr>
        <w:t>K)</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2.1.3</w:t>
      </w:r>
      <w:r>
        <w:rPr>
          <w:rFonts w:ascii="Arial" w:hAnsi="Arial"/>
          <w:sz w:val="20"/>
          <w:lang w:val="fr-CA"/>
        </w:rPr>
        <w:tab/>
        <w:t>Les portes, les rails et les ressorts devront être conçus pour supporter au moins 10 000 cycles au total, au cours de leur vie utile.</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0"/>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0"/>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r>
        <w:rPr>
          <w:rFonts w:ascii="Arial" w:hAnsi="Arial"/>
          <w:b/>
          <w:sz w:val="20"/>
          <w:lang w:val="fr-CA"/>
        </w:rPr>
        <w:t>2.2</w:t>
      </w:r>
      <w:r>
        <w:rPr>
          <w:rFonts w:ascii="Arial" w:hAnsi="Arial"/>
          <w:b/>
          <w:sz w:val="20"/>
          <w:lang w:val="fr-CA"/>
        </w:rPr>
        <w:tab/>
        <w:t>MATÉRIAUX</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20"/>
          <w:lang w:val="fr-CA"/>
        </w:rPr>
      </w:pPr>
      <w:r>
        <w:rPr>
          <w:rFonts w:ascii="Arial" w:hAnsi="Arial"/>
          <w:b/>
          <w:sz w:val="20"/>
          <w:lang w:val="fr-CA"/>
        </w:rPr>
        <w:t>2.2.1</w:t>
      </w:r>
      <w:r>
        <w:rPr>
          <w:rFonts w:ascii="Arial" w:hAnsi="Arial"/>
          <w:b/>
          <w:sz w:val="20"/>
          <w:lang w:val="fr-CA"/>
        </w:rPr>
        <w:tab/>
        <w:t xml:space="preserve">Revêtement </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20"/>
          <w:lang w:val="fr-CA"/>
        </w:rPr>
      </w:pPr>
    </w:p>
    <w:p w:rsidR="00802BCA" w:rsidRDefault="00802BCA" w:rsidP="00802BCA">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b/>
          <w:i/>
          <w:color w:val="FF0000"/>
          <w:sz w:val="20"/>
          <w:lang w:val="fr-CA"/>
        </w:rPr>
      </w:pPr>
      <w:r>
        <w:rPr>
          <w:rFonts w:ascii="Arial" w:hAnsi="Arial"/>
          <w:b/>
          <w:sz w:val="20"/>
          <w:lang w:val="fr-CA"/>
        </w:rPr>
        <w:tab/>
      </w:r>
      <w:r>
        <w:rPr>
          <w:rFonts w:ascii="Arial" w:hAnsi="Arial"/>
          <w:b/>
          <w:sz w:val="20"/>
          <w:lang w:val="fr-CA"/>
        </w:rPr>
        <w:tab/>
        <w:t>Acier émaillé (jauge 23, sur les 2 faces)</w:t>
      </w:r>
    </w:p>
    <w:p w:rsidR="00802BCA" w:rsidRDefault="00802BCA" w:rsidP="00802BCA">
      <w:pPr>
        <w:tabs>
          <w:tab w:val="left" w:pos="0"/>
        </w:tabs>
        <w:jc w:val="both"/>
        <w:rPr>
          <w:rFonts w:ascii="Arial" w:hAnsi="Arial"/>
          <w:b/>
          <w:sz w:val="20"/>
          <w:lang w:val="fr-CA"/>
        </w:rPr>
      </w:pPr>
    </w:p>
    <w:p w:rsidR="00802BCA" w:rsidRDefault="00802BCA" w:rsidP="00802BCA">
      <w:pPr>
        <w:ind w:left="1440"/>
        <w:jc w:val="both"/>
        <w:rPr>
          <w:rFonts w:ascii="Arial" w:hAnsi="Arial"/>
          <w:sz w:val="20"/>
          <w:lang w:val="fr-CA"/>
        </w:rPr>
      </w:pPr>
      <w:r>
        <w:rPr>
          <w:rFonts w:ascii="Arial" w:hAnsi="Arial" w:cs="Arial"/>
          <w:sz w:val="20"/>
          <w:lang w:val="fr-CA"/>
        </w:rPr>
        <w:t>Tôle d’acier galvanisé</w:t>
      </w:r>
      <w:r w:rsidRPr="008577A5">
        <w:rPr>
          <w:rFonts w:ascii="Arial" w:hAnsi="Arial" w:cs="Arial"/>
          <w:sz w:val="20"/>
          <w:lang w:val="fr-CA"/>
        </w:rPr>
        <w:t xml:space="preserve">, conforme à la norme </w:t>
      </w:r>
      <w:r>
        <w:rPr>
          <w:rFonts w:ascii="Arial" w:hAnsi="Arial" w:cs="Arial"/>
          <w:sz w:val="20"/>
          <w:lang w:val="fr-CA"/>
        </w:rPr>
        <w:t>ASTM A653 et ASTM A653M, classe de revêtement G-</w:t>
      </w:r>
      <w:r w:rsidRPr="008577A5">
        <w:rPr>
          <w:rFonts w:ascii="Arial" w:hAnsi="Arial" w:cs="Arial"/>
          <w:sz w:val="20"/>
          <w:lang w:val="fr-CA"/>
        </w:rPr>
        <w:t>6</w:t>
      </w:r>
      <w:r>
        <w:rPr>
          <w:rFonts w:ascii="Arial" w:hAnsi="Arial" w:cs="Arial"/>
          <w:sz w:val="20"/>
          <w:lang w:val="fr-CA"/>
        </w:rPr>
        <w:t xml:space="preserve">0, </w:t>
      </w:r>
      <w:r>
        <w:rPr>
          <w:rFonts w:ascii="Arial" w:hAnsi="Arial"/>
          <w:sz w:val="20"/>
          <w:lang w:val="fr-CA"/>
        </w:rPr>
        <w:t>de jauge 23, couleur standard du fabricant. Cette tôle est galvanisée avec un minimum de 180 g/m</w:t>
      </w:r>
      <w:r>
        <w:rPr>
          <w:rFonts w:ascii="Arial" w:hAnsi="Arial"/>
          <w:sz w:val="20"/>
          <w:vertAlign w:val="superscript"/>
          <w:lang w:val="fr-CA"/>
        </w:rPr>
        <w:t>2</w:t>
      </w:r>
      <w:r>
        <w:rPr>
          <w:rFonts w:ascii="Arial" w:hAnsi="Arial"/>
          <w:sz w:val="20"/>
          <w:lang w:val="fr-CA"/>
        </w:rPr>
        <w:t xml:space="preserve"> (0.04 lb/pi</w:t>
      </w:r>
      <w:r>
        <w:rPr>
          <w:rFonts w:ascii="Arial" w:hAnsi="Arial"/>
          <w:sz w:val="20"/>
          <w:vertAlign w:val="superscript"/>
          <w:lang w:val="fr-CA"/>
        </w:rPr>
        <w:t>2</w:t>
      </w:r>
      <w:r>
        <w:rPr>
          <w:rFonts w:ascii="Arial" w:hAnsi="Arial"/>
          <w:sz w:val="20"/>
          <w:lang w:val="fr-CA"/>
        </w:rPr>
        <w:t>) de zinc. Le fini de la peinture de poly</w:t>
      </w:r>
      <w:r w:rsidRPr="001E4D58">
        <w:rPr>
          <w:rFonts w:ascii="Arial" w:hAnsi="Arial"/>
          <w:sz w:val="20"/>
          <w:lang w:val="fr-CA"/>
        </w:rPr>
        <w:t xml:space="preserve">ester, 2 couches, </w:t>
      </w:r>
      <w:r w:rsidRPr="001E4D58">
        <w:rPr>
          <w:rFonts w:ascii="Arial" w:hAnsi="Arial" w:cs="Arial"/>
          <w:sz w:val="20"/>
          <w:lang w:val="fr-CA"/>
        </w:rPr>
        <w:t>respectera la norme ASTM A924 et ASTM A924M et aura une épaisseur de 1,0 mil. La surface de la tôle d’acier intérieure sera d’un fini texturé et ornée de 2 ou 4 rainures horizontales.</w:t>
      </w:r>
    </w:p>
    <w:p w:rsidR="00802BCA" w:rsidRDefault="00802BCA" w:rsidP="00802BCA">
      <w:pPr>
        <w:ind w:left="1440"/>
        <w:jc w:val="both"/>
        <w:rPr>
          <w:rFonts w:ascii="Arial" w:hAnsi="Arial"/>
          <w:sz w:val="20"/>
          <w:lang w:val="fr-CA"/>
        </w:rPr>
      </w:pPr>
    </w:p>
    <w:p w:rsidR="00802BCA" w:rsidRDefault="00802BCA" w:rsidP="00802BCA">
      <w:pPr>
        <w:ind w:left="1440"/>
        <w:jc w:val="both"/>
        <w:rPr>
          <w:rFonts w:ascii="Arial" w:hAnsi="Arial"/>
          <w:sz w:val="20"/>
          <w:lang w:val="fr-CA"/>
        </w:rPr>
      </w:pPr>
      <w:r>
        <w:rPr>
          <w:rFonts w:ascii="Arial" w:hAnsi="Arial"/>
          <w:sz w:val="20"/>
          <w:lang w:val="fr-CA"/>
        </w:rPr>
        <w:t xml:space="preserve">La surface de la tôle d’acier extérieure sera d’un fini texturé et du design suivant </w:t>
      </w:r>
      <w:r w:rsidRPr="00E8109C">
        <w:rPr>
          <w:rFonts w:ascii="Arial" w:hAnsi="Arial"/>
          <w:i/>
          <w:iCs/>
          <w:sz w:val="20"/>
          <w:lang w:val="fr-CA"/>
        </w:rPr>
        <w:t>(à sélectionner)</w:t>
      </w:r>
      <w:r>
        <w:rPr>
          <w:rFonts w:ascii="Arial" w:hAnsi="Arial"/>
          <w:sz w:val="20"/>
          <w:lang w:val="fr-CA"/>
        </w:rPr>
        <w:t> :</w:t>
      </w:r>
    </w:p>
    <w:p w:rsidR="00802BCA" w:rsidRDefault="00802BCA" w:rsidP="00802BCA">
      <w:pPr>
        <w:ind w:left="1440"/>
        <w:jc w:val="both"/>
        <w:rPr>
          <w:rFonts w:ascii="Arial" w:hAnsi="Arial"/>
          <w:sz w:val="20"/>
          <w:lang w:val="fr-CA"/>
        </w:rPr>
      </w:pPr>
    </w:p>
    <w:p w:rsidR="00802BCA" w:rsidRDefault="00802BCA" w:rsidP="00802BCA">
      <w:pPr>
        <w:tabs>
          <w:tab w:val="left" w:pos="1800"/>
        </w:tabs>
        <w:ind w:left="1440"/>
        <w:jc w:val="both"/>
        <w:rPr>
          <w:rFonts w:ascii="Arial" w:hAnsi="Arial"/>
          <w:sz w:val="20"/>
          <w:lang w:val="fr-CA"/>
        </w:rPr>
      </w:pPr>
      <w:r w:rsidRPr="00E8109C">
        <w:rPr>
          <w:rFonts w:ascii="Arial" w:hAnsi="Arial"/>
          <w:lang w:val="fr-CA"/>
        </w:rPr>
        <w:sym w:font="Wingdings" w:char="F0A8"/>
      </w:r>
      <w:r>
        <w:rPr>
          <w:rFonts w:ascii="Arial" w:hAnsi="Arial"/>
          <w:sz w:val="20"/>
          <w:lang w:val="fr-CA"/>
        </w:rPr>
        <w:t xml:space="preserve"> 2 rainures</w:t>
      </w:r>
      <w:r>
        <w:rPr>
          <w:rFonts w:ascii="Arial" w:hAnsi="Arial"/>
          <w:sz w:val="20"/>
          <w:lang w:val="fr-CA"/>
        </w:rPr>
        <w:tab/>
      </w:r>
      <w:r>
        <w:rPr>
          <w:rFonts w:ascii="Arial" w:hAnsi="Arial"/>
          <w:sz w:val="20"/>
          <w:lang w:val="fr-CA"/>
        </w:rPr>
        <w:tab/>
      </w:r>
      <w:r w:rsidRPr="00E8109C">
        <w:rPr>
          <w:rFonts w:ascii="Arial" w:hAnsi="Arial"/>
          <w:lang w:val="fr-CA"/>
        </w:rPr>
        <w:sym w:font="Wingdings" w:char="F0A8"/>
      </w:r>
      <w:r>
        <w:rPr>
          <w:rFonts w:ascii="Arial" w:hAnsi="Arial"/>
          <w:sz w:val="20"/>
          <w:lang w:val="fr-CA"/>
        </w:rPr>
        <w:t xml:space="preserve"> 4 rainures </w:t>
      </w:r>
      <w:r>
        <w:rPr>
          <w:rFonts w:ascii="Arial" w:hAnsi="Arial"/>
          <w:sz w:val="20"/>
          <w:lang w:val="fr-CA"/>
        </w:rPr>
        <w:tab/>
      </w:r>
      <w:r>
        <w:rPr>
          <w:rFonts w:ascii="Arial" w:hAnsi="Arial"/>
          <w:sz w:val="20"/>
          <w:lang w:val="fr-CA"/>
        </w:rPr>
        <w:tab/>
      </w:r>
      <w:r w:rsidRPr="00E8109C">
        <w:rPr>
          <w:rFonts w:ascii="Arial" w:hAnsi="Arial"/>
          <w:lang w:val="fr-CA"/>
        </w:rPr>
        <w:sym w:font="Wingdings" w:char="F0A8"/>
      </w:r>
      <w:r>
        <w:rPr>
          <w:rFonts w:ascii="Arial" w:hAnsi="Arial"/>
          <w:lang w:val="fr-CA"/>
        </w:rPr>
        <w:t xml:space="preserve"> </w:t>
      </w:r>
      <w:r w:rsidRPr="0024548A">
        <w:rPr>
          <w:rFonts w:ascii="Arial" w:hAnsi="Arial"/>
          <w:sz w:val="20"/>
          <w:lang w:val="fr-CA"/>
        </w:rPr>
        <w:t>uni</w:t>
      </w:r>
    </w:p>
    <w:p w:rsidR="00802BCA" w:rsidRDefault="00802BCA" w:rsidP="00802BCA">
      <w:pPr>
        <w:tabs>
          <w:tab w:val="left" w:pos="1800"/>
        </w:tabs>
        <w:ind w:left="1440"/>
        <w:jc w:val="both"/>
        <w:rPr>
          <w:rFonts w:ascii="Arial" w:hAnsi="Arial"/>
          <w:sz w:val="20"/>
          <w:lang w:val="fr-CA"/>
        </w:rPr>
      </w:pPr>
      <w:r>
        <w:rPr>
          <w:rFonts w:ascii="Arial" w:hAnsi="Arial"/>
          <w:sz w:val="20"/>
          <w:lang w:val="fr-CA"/>
        </w:rPr>
        <w:tab/>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i/>
          <w:color w:val="FF0000"/>
          <w:sz w:val="20"/>
          <w:lang w:val="fr-CA"/>
        </w:rPr>
      </w:pPr>
      <w:r>
        <w:rPr>
          <w:rFonts w:ascii="Arial" w:hAnsi="Arial"/>
          <w:b/>
          <w:sz w:val="20"/>
          <w:lang w:val="fr-CA"/>
        </w:rPr>
        <w:t>2.2.2</w:t>
      </w:r>
      <w:r>
        <w:rPr>
          <w:rFonts w:ascii="Arial" w:hAnsi="Arial"/>
          <w:b/>
          <w:sz w:val="20"/>
          <w:lang w:val="fr-CA"/>
        </w:rPr>
        <w:tab/>
        <w:t>Isolant</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fr-CA"/>
        </w:rPr>
      </w:pPr>
    </w:p>
    <w:p w:rsidR="00802BCA" w:rsidRDefault="00802BCA" w:rsidP="00802BCA">
      <w:pPr>
        <w:spacing w:before="40" w:line="228" w:lineRule="auto"/>
        <w:ind w:left="1440"/>
        <w:jc w:val="both"/>
        <w:rPr>
          <w:rFonts w:ascii="Arial" w:hAnsi="Arial"/>
          <w:sz w:val="20"/>
          <w:lang w:val="fr-CA"/>
        </w:rPr>
      </w:pPr>
      <w:r>
        <w:rPr>
          <w:rFonts w:ascii="Arial" w:hAnsi="Arial"/>
          <w:sz w:val="20"/>
          <w:lang w:val="fr-CA"/>
        </w:rPr>
        <w:t>Mousse de polyuréthane sans CFC, injectée à haute pression entre les parois des panneaux, densité de 40.4 kg/m</w:t>
      </w:r>
      <w:r>
        <w:rPr>
          <w:rFonts w:ascii="Arial" w:hAnsi="Arial"/>
          <w:sz w:val="20"/>
          <w:vertAlign w:val="superscript"/>
          <w:lang w:val="fr-CA"/>
        </w:rPr>
        <w:t>3</w:t>
      </w:r>
      <w:r>
        <w:rPr>
          <w:rFonts w:ascii="Arial" w:hAnsi="Arial"/>
          <w:sz w:val="20"/>
          <w:lang w:val="fr-CA"/>
        </w:rPr>
        <w:t xml:space="preserve"> (2.5 lb/pi</w:t>
      </w:r>
      <w:r>
        <w:rPr>
          <w:rFonts w:ascii="Arial" w:hAnsi="Arial"/>
          <w:sz w:val="20"/>
          <w:vertAlign w:val="superscript"/>
          <w:lang w:val="fr-CA"/>
        </w:rPr>
        <w:t>3</w:t>
      </w:r>
      <w:r>
        <w:rPr>
          <w:rFonts w:ascii="Arial" w:hAnsi="Arial"/>
          <w:sz w:val="20"/>
          <w:lang w:val="fr-CA"/>
        </w:rPr>
        <w:t>) ayant une résistance thermique RSI 1.6 par 25 mm (1") d’épaisseur, la valeur isolante totale sera R-16 (RSI 2.8 (k = 0.357 W/m</w:t>
      </w:r>
      <w:r>
        <w:rPr>
          <w:rFonts w:ascii="Arial" w:hAnsi="Arial"/>
          <w:sz w:val="20"/>
          <w:vertAlign w:val="superscript"/>
          <w:lang w:val="fr-CA"/>
        </w:rPr>
        <w:t>2</w:t>
      </w:r>
      <w:r>
        <w:rPr>
          <w:rFonts w:ascii="Arial" w:hAnsi="Arial"/>
          <w:sz w:val="20"/>
          <w:lang w:val="fr-CA"/>
        </w:rPr>
        <w:t>K)).</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jc w:val="both"/>
        <w:rPr>
          <w:rFonts w:ascii="Arial" w:hAnsi="Arial"/>
          <w:sz w:val="20"/>
          <w:lang w:val="fr-CA"/>
        </w:rPr>
      </w:pPr>
      <w:r>
        <w:rPr>
          <w:rFonts w:ascii="Arial" w:hAnsi="Arial"/>
          <w:b/>
          <w:sz w:val="20"/>
          <w:lang w:val="fr-CA"/>
        </w:rPr>
        <w:t>2.2.3</w:t>
      </w:r>
      <w:r>
        <w:rPr>
          <w:rFonts w:ascii="Arial" w:hAnsi="Arial"/>
          <w:b/>
          <w:sz w:val="20"/>
          <w:lang w:val="fr-CA"/>
        </w:rPr>
        <w:tab/>
        <w:t>Plaques de vissage internes</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jc w:val="both"/>
        <w:rPr>
          <w:rFonts w:ascii="Arial" w:hAnsi="Arial"/>
          <w:sz w:val="18"/>
          <w:lang w:val="fr-CA"/>
        </w:rPr>
      </w:pPr>
    </w:p>
    <w:p w:rsidR="00802BCA" w:rsidRPr="006C33F9" w:rsidRDefault="00802BCA" w:rsidP="00802BCA">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Des plaques de vissage en acier d’une épaisseur minimum de jauge 14</w:t>
      </w:r>
      <w:bookmarkStart w:id="0" w:name="_Hlk526330484"/>
      <w:r w:rsidRPr="00C77968">
        <w:rPr>
          <w:rFonts w:ascii="Arial" w:hAnsi="Arial" w:cs="Arial"/>
          <w:sz w:val="20"/>
          <w:lang w:val="fr-CA"/>
        </w:rPr>
        <w:t xml:space="preserve"> </w:t>
      </w:r>
      <w:bookmarkEnd w:id="0"/>
      <w:r w:rsidRPr="00C77968">
        <w:rPr>
          <w:rFonts w:ascii="Arial" w:hAnsi="Arial" w:cs="Arial"/>
          <w:sz w:val="20"/>
          <w:lang w:val="fr-CA"/>
        </w:rPr>
        <w:t>seront insérées à l’intérieur des panneaux de porte, afin d’assurer une attache supérieure pour le visage des pentures</w:t>
      </w:r>
      <w:r>
        <w:rPr>
          <w:rFonts w:ascii="Arial" w:hAnsi="Arial" w:cs="Arial"/>
          <w:sz w:val="20"/>
          <w:lang w:val="fr-CA"/>
        </w:rPr>
        <w:t xml:space="preserve"> </w:t>
      </w:r>
      <w:r w:rsidRPr="00C77968">
        <w:rPr>
          <w:rFonts w:ascii="Arial" w:hAnsi="Arial" w:cs="Arial"/>
          <w:sz w:val="20"/>
          <w:lang w:val="fr-CA"/>
        </w:rPr>
        <w:t>et des plaque</w:t>
      </w:r>
      <w:r>
        <w:rPr>
          <w:rFonts w:ascii="Arial" w:hAnsi="Arial" w:cs="Arial"/>
          <w:sz w:val="20"/>
          <w:lang w:val="fr-CA"/>
        </w:rPr>
        <w:t>s</w:t>
      </w:r>
      <w:r w:rsidRPr="00C77968">
        <w:rPr>
          <w:rFonts w:ascii="Arial" w:hAnsi="Arial" w:cs="Arial"/>
          <w:sz w:val="20"/>
          <w:lang w:val="fr-CA"/>
        </w:rPr>
        <w:t xml:space="preserve"> d’ouvre-porte</w:t>
      </w:r>
      <w:r>
        <w:rPr>
          <w:rFonts w:ascii="Arial" w:hAnsi="Arial" w:cs="Arial"/>
          <w:sz w:val="20"/>
          <w:lang w:val="fr-CA"/>
        </w:rPr>
        <w:t xml:space="preserve"> électrique</w:t>
      </w:r>
      <w:r w:rsidRPr="00C77968">
        <w:rPr>
          <w:rFonts w:ascii="Arial" w:hAnsi="Arial" w:cs="Arial"/>
          <w:sz w:val="20"/>
          <w:lang w:val="fr-CA"/>
        </w:rPr>
        <w:t xml:space="preserve"> </w:t>
      </w:r>
      <w:r>
        <w:rPr>
          <w:rFonts w:ascii="Arial" w:hAnsi="Arial" w:cs="Arial"/>
          <w:sz w:val="20"/>
          <w:lang w:val="fr-CA"/>
        </w:rPr>
        <w:t>avec chariot central</w:t>
      </w:r>
      <w:r w:rsidRPr="00C77968">
        <w:rPr>
          <w:rFonts w:ascii="Arial" w:hAnsi="Arial" w:cs="Arial"/>
          <w:sz w:val="20"/>
          <w:lang w:val="fr-CA"/>
        </w:rPr>
        <w:t>.</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2.2.4</w:t>
      </w:r>
      <w:r>
        <w:rPr>
          <w:rFonts w:ascii="Arial" w:hAnsi="Arial"/>
          <w:b/>
          <w:sz w:val="20"/>
          <w:lang w:val="fr-CA"/>
        </w:rPr>
        <w:tab/>
        <w:t>Bouts de panneau</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fr-CA"/>
        </w:rPr>
      </w:pPr>
    </w:p>
    <w:p w:rsidR="00802BCA" w:rsidRPr="006C33F9" w:rsidRDefault="00802BCA" w:rsidP="00802BCA">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802BCA" w:rsidRPr="002E0DBB"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sidRPr="002E0DBB">
        <w:rPr>
          <w:rFonts w:ascii="Arial" w:hAnsi="Arial"/>
          <w:b/>
          <w:sz w:val="20"/>
          <w:lang w:val="fr-CA"/>
        </w:rPr>
        <w:t>2.2.5</w:t>
      </w:r>
      <w:r w:rsidRPr="002E0DBB">
        <w:rPr>
          <w:rFonts w:ascii="Arial" w:hAnsi="Arial"/>
          <w:b/>
          <w:sz w:val="20"/>
          <w:lang w:val="fr-CA"/>
        </w:rPr>
        <w:tab/>
        <w:t>Vitrage régulier</w:t>
      </w:r>
    </w:p>
    <w:p w:rsidR="00802BCA" w:rsidRDefault="00802BCA" w:rsidP="00802BC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fr-CA"/>
        </w:rPr>
      </w:pPr>
    </w:p>
    <w:p w:rsidR="00802BCA" w:rsidRPr="008577A5" w:rsidRDefault="00802BCA" w:rsidP="00802BCA">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Vitrage double scellé, clair, épaisseur totale de</w:t>
      </w:r>
      <w:r>
        <w:rPr>
          <w:rFonts w:ascii="Arial" w:hAnsi="Arial" w:cs="Arial"/>
          <w:sz w:val="20"/>
          <w:lang w:val="fr-CA"/>
        </w:rPr>
        <w:t xml:space="preserve"> 19 mm (3/4"</w:t>
      </w:r>
      <w:r w:rsidRPr="008577A5">
        <w:rPr>
          <w:rFonts w:ascii="Arial" w:hAnsi="Arial" w:cs="Arial"/>
          <w:sz w:val="20"/>
          <w:lang w:val="fr-CA"/>
        </w:rPr>
        <w:t>), verres de 3 mm (1/8</w:t>
      </w:r>
      <w:r>
        <w:rPr>
          <w:rFonts w:ascii="Arial" w:hAnsi="Arial" w:cs="Arial"/>
          <w:sz w:val="20"/>
          <w:lang w:val="fr-CA"/>
        </w:rPr>
        <w:t xml:space="preserve">") scellé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xml:space="preserve">, avec espace d’air de 13 mm (1/2"). </w:t>
      </w:r>
      <w:r w:rsidRPr="008577A5">
        <w:rPr>
          <w:rFonts w:ascii="Arial" w:hAnsi="Arial" w:cs="Arial"/>
          <w:sz w:val="20"/>
          <w:lang w:val="fr-CA"/>
        </w:rPr>
        <w:t>Le vitrage est inséré</w:t>
      </w:r>
      <w:r>
        <w:rPr>
          <w:rFonts w:ascii="Arial" w:hAnsi="Arial" w:cs="Arial"/>
          <w:sz w:val="20"/>
          <w:lang w:val="fr-CA"/>
        </w:rPr>
        <w:t xml:space="preserve"> dans un cadre de P.C.V., monobloc et sans joint,</w:t>
      </w:r>
      <w:r w:rsidRPr="008577A5">
        <w:rPr>
          <w:rFonts w:ascii="Arial" w:hAnsi="Arial" w:cs="Arial"/>
          <w:sz w:val="20"/>
          <w:lang w:val="fr-CA"/>
        </w:rPr>
        <w:t xml:space="preserve"> et installé en usine par le manufacturier.</w:t>
      </w:r>
    </w:p>
    <w:p w:rsidR="00802BCA" w:rsidRDefault="00802BCA" w:rsidP="00802BCA">
      <w:pPr>
        <w:tabs>
          <w:tab w:val="left" w:pos="-720"/>
          <w:tab w:val="left" w:pos="0"/>
          <w:tab w:val="left" w:pos="720"/>
          <w:tab w:val="left" w:pos="1080"/>
        </w:tabs>
        <w:ind w:left="720" w:hanging="720"/>
        <w:jc w:val="both"/>
        <w:rPr>
          <w:rFonts w:ascii="Arial" w:hAnsi="Arial"/>
          <w:b/>
          <w:sz w:val="20"/>
          <w:lang w:val="fr-CA"/>
        </w:rPr>
      </w:pPr>
    </w:p>
    <w:p w:rsidR="00802BCA" w:rsidRDefault="00802BCA" w:rsidP="00802BCA">
      <w:pPr>
        <w:tabs>
          <w:tab w:val="left" w:pos="-720"/>
          <w:tab w:val="left" w:pos="0"/>
          <w:tab w:val="left" w:pos="720"/>
          <w:tab w:val="left" w:pos="1080"/>
        </w:tabs>
        <w:ind w:left="720" w:hanging="720"/>
        <w:jc w:val="both"/>
        <w:rPr>
          <w:rFonts w:ascii="Arial" w:hAnsi="Arial"/>
          <w:b/>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b/>
          <w:sz w:val="20"/>
          <w:lang w:val="fr-CA"/>
        </w:rPr>
        <w:t>2.3</w:t>
      </w:r>
      <w:r>
        <w:rPr>
          <w:rFonts w:ascii="Arial" w:hAnsi="Arial"/>
          <w:b/>
          <w:sz w:val="20"/>
          <w:lang w:val="fr-CA"/>
        </w:rPr>
        <w:tab/>
        <w:t>PORTES</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2.3.1</w:t>
      </w:r>
      <w:r>
        <w:rPr>
          <w:rFonts w:ascii="Arial" w:hAnsi="Arial"/>
          <w:sz w:val="20"/>
          <w:lang w:val="fr-CA"/>
        </w:rPr>
        <w:tab/>
        <w:t>Les portes de garage seront de modèle Top Tech, telles que fabriquées par Garaga inc. Les panneaux seront faits de tôles d’acier de jauge 23, façonnés par profilage et injectés électroniquement de mousse de polyuréthane à haute pression, le tout ayant une épaisseur minimale de 45 mm (1 3/4").</w:t>
      </w: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sz w:val="20"/>
          <w:lang w:val="fr-CA"/>
        </w:rPr>
        <w:br w:type="page"/>
      </w:r>
      <w:r>
        <w:rPr>
          <w:rFonts w:ascii="Arial" w:hAnsi="Arial"/>
          <w:b/>
          <w:sz w:val="20"/>
          <w:lang w:val="fr-CA"/>
        </w:rPr>
        <w:t>2.3.2</w:t>
      </w:r>
      <w:r>
        <w:rPr>
          <w:rFonts w:ascii="Arial" w:hAnsi="Arial"/>
          <w:sz w:val="20"/>
          <w:lang w:val="fr-CA"/>
        </w:rPr>
        <w:tab/>
        <w:t>Les portes respecteront les dimensions et les caractéristiques suivantes :</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jc w:val="both"/>
        <w:rPr>
          <w:rFonts w:ascii="Arial" w:hAnsi="Arial"/>
          <w:b/>
          <w:sz w:val="20"/>
          <w:lang w:val="fr-CA"/>
        </w:rPr>
      </w:pPr>
      <w:r>
        <w:rPr>
          <w:rFonts w:ascii="Arial" w:hAnsi="Arial"/>
          <w:b/>
          <w:sz w:val="20"/>
          <w:lang w:val="fr-CA"/>
        </w:rPr>
        <w:t>EMPLACEMENT</w:t>
      </w:r>
      <w:r>
        <w:rPr>
          <w:rFonts w:ascii="Arial" w:hAnsi="Arial"/>
          <w:b/>
          <w:sz w:val="20"/>
          <w:lang w:val="fr-CA"/>
        </w:rPr>
        <w:tab/>
      </w:r>
      <w:r>
        <w:rPr>
          <w:rFonts w:ascii="Arial" w:hAnsi="Arial"/>
          <w:b/>
          <w:sz w:val="20"/>
          <w:lang w:val="fr-CA"/>
        </w:rPr>
        <w:t xml:space="preserve"> </w:t>
      </w:r>
      <w:r>
        <w:rPr>
          <w:rFonts w:ascii="Arial" w:hAnsi="Arial"/>
          <w:b/>
          <w:sz w:val="20"/>
          <w:lang w:val="fr-CA"/>
        </w:rPr>
        <w:t>DIMENSIONS</w:t>
      </w:r>
      <w:r>
        <w:rPr>
          <w:rFonts w:ascii="Arial" w:hAnsi="Arial"/>
          <w:b/>
          <w:sz w:val="20"/>
          <w:lang w:val="fr-CA"/>
        </w:rPr>
        <w:tab/>
        <w:t xml:space="preserve">     NBRE DE SECTIONS</w:t>
      </w:r>
      <w:r>
        <w:rPr>
          <w:rFonts w:ascii="Arial" w:hAnsi="Arial"/>
          <w:b/>
          <w:sz w:val="20"/>
          <w:lang w:val="fr-CA"/>
        </w:rPr>
        <w:tab/>
        <w:t xml:space="preserve">NBRE DE VERRES </w:t>
      </w:r>
    </w:p>
    <w:p w:rsidR="00802BCA" w:rsidRDefault="00802BCA" w:rsidP="00802BCA">
      <w:pPr>
        <w:tabs>
          <w:tab w:val="left" w:pos="-720"/>
          <w:tab w:val="left" w:pos="0"/>
          <w:tab w:val="left" w:pos="720"/>
          <w:tab w:val="left" w:pos="1080"/>
        </w:tabs>
        <w:ind w:left="3150" w:hanging="1710"/>
        <w:jc w:val="both"/>
        <w:rPr>
          <w:rFonts w:ascii="Arial" w:hAnsi="Arial"/>
          <w:b/>
          <w:sz w:val="20"/>
          <w:lang w:val="fr-CA"/>
        </w:rPr>
      </w:pPr>
      <w:r>
        <w:rPr>
          <w:rFonts w:ascii="Arial" w:hAnsi="Arial"/>
          <w:b/>
          <w:sz w:val="20"/>
          <w:lang w:val="fr-CA"/>
        </w:rPr>
        <w:t xml:space="preserve">  DES PORTES</w:t>
      </w:r>
      <w:r>
        <w:rPr>
          <w:rFonts w:ascii="Arial" w:hAnsi="Arial"/>
          <w:b/>
          <w:sz w:val="20"/>
          <w:lang w:val="fr-CA"/>
        </w:rPr>
        <w:tab/>
        <w:t xml:space="preserve">   </w:t>
      </w:r>
      <w:r>
        <w:rPr>
          <w:rFonts w:ascii="Arial" w:hAnsi="Arial"/>
          <w:b/>
          <w:sz w:val="20"/>
          <w:lang w:val="fr-CA"/>
        </w:rPr>
        <w:tab/>
        <w:t xml:space="preserve"> </w:t>
      </w:r>
      <w:proofErr w:type="gramStart"/>
      <w:r>
        <w:rPr>
          <w:rFonts w:ascii="Arial" w:hAnsi="Arial"/>
          <w:b/>
          <w:sz w:val="20"/>
          <w:lang w:val="fr-CA"/>
        </w:rPr>
        <w:t xml:space="preserve">  </w:t>
      </w:r>
      <w:r>
        <w:rPr>
          <w:rFonts w:ascii="Arial" w:hAnsi="Arial"/>
          <w:b/>
          <w:sz w:val="20"/>
          <w:lang w:val="fr-CA"/>
        </w:rPr>
        <w:t xml:space="preserve"> </w:t>
      </w:r>
      <w:r>
        <w:rPr>
          <w:rFonts w:ascii="Arial" w:hAnsi="Arial"/>
          <w:b/>
          <w:sz w:val="20"/>
          <w:lang w:val="fr-CA"/>
        </w:rPr>
        <w:t>(</w:t>
      </w:r>
      <w:proofErr w:type="gramEnd"/>
      <w:r>
        <w:rPr>
          <w:rFonts w:ascii="Arial" w:hAnsi="Arial"/>
          <w:b/>
          <w:sz w:val="20"/>
          <w:lang w:val="fr-CA"/>
        </w:rPr>
        <w:t>L. X H.)</w:t>
      </w:r>
      <w:r>
        <w:rPr>
          <w:rFonts w:ascii="Arial" w:hAnsi="Arial"/>
          <w:b/>
          <w:sz w:val="20"/>
          <w:lang w:val="fr-CA"/>
        </w:rPr>
        <w:tab/>
        <w:t xml:space="preserve">              VITRÉES</w:t>
      </w:r>
      <w:r>
        <w:rPr>
          <w:rFonts w:ascii="Arial" w:hAnsi="Arial"/>
          <w:b/>
          <w:sz w:val="20"/>
          <w:lang w:val="fr-CA"/>
        </w:rPr>
        <w:tab/>
      </w:r>
      <w:r>
        <w:rPr>
          <w:rFonts w:ascii="Arial" w:hAnsi="Arial"/>
          <w:b/>
          <w:sz w:val="20"/>
          <w:lang w:val="fr-CA"/>
        </w:rPr>
        <w:tab/>
        <w:t xml:space="preserve">   PAR SECTION</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2610" w:hanging="1170"/>
        <w:jc w:val="both"/>
        <w:rPr>
          <w:rFonts w:ascii="Arial" w:hAnsi="Arial"/>
          <w:sz w:val="20"/>
          <w:lang w:val="fr-CA"/>
        </w:rPr>
      </w:pPr>
      <w:r>
        <w:rPr>
          <w:rFonts w:ascii="Arial" w:hAnsi="Arial"/>
          <w:sz w:val="20"/>
          <w:lang w:val="fr-CA"/>
        </w:rPr>
        <w:t>______________</w:t>
      </w:r>
      <w:r>
        <w:rPr>
          <w:rFonts w:ascii="Arial" w:hAnsi="Arial"/>
          <w:sz w:val="20"/>
          <w:lang w:val="fr-CA"/>
        </w:rPr>
        <w:tab/>
        <w:t>____________</w:t>
      </w:r>
      <w:r>
        <w:rPr>
          <w:rFonts w:ascii="Arial" w:hAnsi="Arial"/>
          <w:sz w:val="20"/>
          <w:lang w:val="fr-CA"/>
        </w:rPr>
        <w:tab/>
        <w:t xml:space="preserve">    </w:t>
      </w:r>
      <w:r>
        <w:rPr>
          <w:rFonts w:ascii="Arial" w:hAnsi="Arial"/>
          <w:sz w:val="20"/>
          <w:lang w:val="fr-CA"/>
        </w:rPr>
        <w:t xml:space="preserve"> </w:t>
      </w:r>
      <w:r>
        <w:rPr>
          <w:rFonts w:ascii="Arial" w:hAnsi="Arial"/>
          <w:sz w:val="20"/>
          <w:lang w:val="fr-CA"/>
        </w:rPr>
        <w:t>___________________</w:t>
      </w:r>
      <w:r>
        <w:rPr>
          <w:rFonts w:ascii="Arial" w:hAnsi="Arial"/>
          <w:sz w:val="20"/>
          <w:lang w:val="fr-CA"/>
        </w:rPr>
        <w:tab/>
        <w:t>_______________</w:t>
      </w:r>
    </w:p>
    <w:p w:rsidR="00802BCA" w:rsidRDefault="00802BCA" w:rsidP="00802BCA">
      <w:pPr>
        <w:tabs>
          <w:tab w:val="left" w:pos="-720"/>
          <w:tab w:val="left" w:pos="0"/>
          <w:tab w:val="left" w:pos="720"/>
          <w:tab w:val="left" w:pos="1080"/>
        </w:tabs>
        <w:ind w:firstLine="1440"/>
        <w:jc w:val="both"/>
        <w:rPr>
          <w:rFonts w:ascii="Arial" w:hAnsi="Arial"/>
          <w:sz w:val="20"/>
          <w:lang w:val="fr-CA"/>
        </w:rPr>
      </w:pPr>
    </w:p>
    <w:p w:rsidR="00802BCA" w:rsidRDefault="00802BCA" w:rsidP="00802BCA">
      <w:pPr>
        <w:tabs>
          <w:tab w:val="left" w:pos="-720"/>
          <w:tab w:val="left" w:pos="0"/>
          <w:tab w:val="left" w:pos="720"/>
          <w:tab w:val="left" w:pos="1080"/>
        </w:tabs>
        <w:ind w:left="2610" w:hanging="1170"/>
        <w:jc w:val="both"/>
        <w:rPr>
          <w:rFonts w:ascii="Arial" w:hAnsi="Arial"/>
          <w:sz w:val="20"/>
          <w:lang w:val="fr-CA"/>
        </w:rPr>
      </w:pPr>
      <w:r>
        <w:rPr>
          <w:rFonts w:ascii="Arial" w:hAnsi="Arial"/>
          <w:sz w:val="20"/>
          <w:lang w:val="fr-CA"/>
        </w:rPr>
        <w:t>______________</w:t>
      </w:r>
      <w:r>
        <w:rPr>
          <w:rFonts w:ascii="Arial" w:hAnsi="Arial"/>
          <w:sz w:val="20"/>
          <w:lang w:val="fr-CA"/>
        </w:rPr>
        <w:tab/>
        <w:t>____________</w:t>
      </w:r>
      <w:r>
        <w:rPr>
          <w:rFonts w:ascii="Arial" w:hAnsi="Arial"/>
          <w:sz w:val="20"/>
          <w:lang w:val="fr-CA"/>
        </w:rPr>
        <w:tab/>
        <w:t xml:space="preserve">     ___________________</w:t>
      </w:r>
      <w:r>
        <w:rPr>
          <w:rFonts w:ascii="Arial" w:hAnsi="Arial"/>
          <w:sz w:val="20"/>
          <w:lang w:val="fr-CA"/>
        </w:rPr>
        <w:tab/>
        <w:t>_______________</w:t>
      </w:r>
    </w:p>
    <w:p w:rsidR="00802BCA" w:rsidRDefault="00802BCA" w:rsidP="00802BCA">
      <w:pPr>
        <w:tabs>
          <w:tab w:val="left" w:pos="-720"/>
          <w:tab w:val="left" w:pos="0"/>
          <w:tab w:val="left" w:pos="720"/>
          <w:tab w:val="left" w:pos="1080"/>
        </w:tabs>
        <w:ind w:left="7920" w:hanging="6480"/>
        <w:jc w:val="both"/>
        <w:rPr>
          <w:rFonts w:ascii="Arial" w:hAnsi="Arial"/>
          <w:sz w:val="20"/>
          <w:lang w:val="fr-CA"/>
        </w:rPr>
      </w:pPr>
    </w:p>
    <w:p w:rsidR="00802BCA" w:rsidRDefault="00802BCA" w:rsidP="00802BCA">
      <w:pPr>
        <w:tabs>
          <w:tab w:val="left" w:pos="-720"/>
          <w:tab w:val="left" w:pos="0"/>
          <w:tab w:val="left" w:pos="720"/>
          <w:tab w:val="left" w:pos="1080"/>
        </w:tabs>
        <w:ind w:left="2610" w:hanging="1170"/>
        <w:jc w:val="both"/>
        <w:rPr>
          <w:rFonts w:ascii="Arial" w:hAnsi="Arial"/>
          <w:sz w:val="20"/>
          <w:lang w:val="fr-CA"/>
        </w:rPr>
      </w:pPr>
      <w:r>
        <w:rPr>
          <w:rFonts w:ascii="Arial" w:hAnsi="Arial"/>
          <w:sz w:val="20"/>
          <w:lang w:val="fr-CA"/>
        </w:rPr>
        <w:t>______________</w:t>
      </w:r>
      <w:r>
        <w:rPr>
          <w:rFonts w:ascii="Arial" w:hAnsi="Arial"/>
          <w:sz w:val="20"/>
          <w:lang w:val="fr-CA"/>
        </w:rPr>
        <w:tab/>
        <w:t>____________</w:t>
      </w:r>
      <w:r>
        <w:rPr>
          <w:rFonts w:ascii="Arial" w:hAnsi="Arial"/>
          <w:sz w:val="20"/>
          <w:lang w:val="fr-CA"/>
        </w:rPr>
        <w:tab/>
        <w:t xml:space="preserve">     ___________________</w:t>
      </w:r>
      <w:r>
        <w:rPr>
          <w:rFonts w:ascii="Arial" w:hAnsi="Arial"/>
          <w:sz w:val="20"/>
          <w:lang w:val="fr-CA"/>
        </w:rPr>
        <w:tab/>
        <w:t>_______________</w:t>
      </w:r>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sz w:val="20"/>
          <w:lang w:val="fr-CA"/>
        </w:rPr>
      </w:pPr>
      <w:r w:rsidRPr="002E0DBB">
        <w:rPr>
          <w:rFonts w:ascii="Arial" w:hAnsi="Arial"/>
          <w:b/>
          <w:sz w:val="20"/>
          <w:lang w:val="fr-CA"/>
        </w:rPr>
        <w:t>2.4</w:t>
      </w:r>
      <w:r w:rsidRPr="002E0DBB">
        <w:rPr>
          <w:rFonts w:ascii="Arial" w:hAnsi="Arial"/>
          <w:b/>
          <w:sz w:val="20"/>
          <w:lang w:val="fr-CA"/>
        </w:rPr>
        <w:tab/>
        <w:t>ÉTANCHÉITÉ</w:t>
      </w:r>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sz w:val="20"/>
          <w:lang w:val="fr-CA"/>
        </w:rPr>
      </w:pPr>
      <w:r>
        <w:rPr>
          <w:rFonts w:ascii="Arial" w:hAnsi="Arial"/>
          <w:b/>
          <w:sz w:val="20"/>
          <w:lang w:val="fr-CA"/>
        </w:rPr>
        <w:t>2.4.1</w:t>
      </w:r>
      <w:r>
        <w:rPr>
          <w:rFonts w:ascii="Arial" w:hAnsi="Arial"/>
          <w:sz w:val="20"/>
          <w:lang w:val="fr-CA"/>
        </w:rPr>
        <w:tab/>
      </w:r>
      <w:bookmarkStart w:id="1" w:name="_Hlk523399941"/>
      <w:r w:rsidRPr="008577A5">
        <w:rPr>
          <w:rFonts w:ascii="Arial" w:hAnsi="Arial" w:cs="Arial"/>
          <w:sz w:val="20"/>
          <w:lang w:val="fr-CA"/>
        </w:rPr>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semi-tubulaire en TPE (thermoplastique élastomère)</w:t>
      </w:r>
      <w:r w:rsidRPr="008577A5">
        <w:rPr>
          <w:rFonts w:ascii="Arial" w:hAnsi="Arial" w:cs="Arial"/>
          <w:sz w:val="20"/>
          <w:lang w:val="fr-CA"/>
        </w:rPr>
        <w:t>.</w:t>
      </w:r>
      <w:bookmarkEnd w:id="1"/>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b/>
          <w:i/>
          <w:color w:val="FF0000"/>
          <w:sz w:val="20"/>
          <w:lang w:val="fr-CA"/>
        </w:rPr>
      </w:pPr>
      <w:r>
        <w:rPr>
          <w:rFonts w:ascii="Arial" w:hAnsi="Arial"/>
          <w:b/>
          <w:sz w:val="20"/>
          <w:lang w:val="fr-CA"/>
        </w:rPr>
        <w:t>2.4.2</w:t>
      </w:r>
      <w:r>
        <w:rPr>
          <w:rFonts w:ascii="Arial" w:hAnsi="Arial"/>
          <w:sz w:val="20"/>
          <w:lang w:val="fr-CA"/>
        </w:rPr>
        <w:tab/>
      </w:r>
      <w:bookmarkStart w:id="2" w:name="_Hlk523399953"/>
      <w:r w:rsidRPr="00CB76EB">
        <w:rPr>
          <w:rFonts w:ascii="Arial" w:hAnsi="Arial" w:cs="Arial"/>
          <w:sz w:val="20"/>
          <w:lang w:val="fr-CA"/>
        </w:rPr>
        <w:t>À l’intersection de chaque panneau, un cou</w:t>
      </w:r>
      <w:r>
        <w:rPr>
          <w:rFonts w:ascii="Arial" w:hAnsi="Arial" w:cs="Arial"/>
          <w:sz w:val="20"/>
          <w:lang w:val="fr-CA"/>
        </w:rPr>
        <w:t xml:space="preserve">pe-froid intercalaire de P.C.V., de type </w:t>
      </w:r>
      <w:proofErr w:type="spellStart"/>
      <w:r>
        <w:rPr>
          <w:rFonts w:ascii="Arial" w:hAnsi="Arial" w:cs="Arial"/>
          <w:sz w:val="20"/>
          <w:lang w:val="fr-CA"/>
        </w:rPr>
        <w:t>Interlok</w:t>
      </w:r>
      <w:r w:rsidRPr="00CB76EB">
        <w:rPr>
          <w:rFonts w:ascii="Arial" w:hAnsi="Arial" w:cs="Arial"/>
          <w:sz w:val="20"/>
          <w:vertAlign w:val="superscript"/>
          <w:lang w:val="fr-CA"/>
        </w:rPr>
        <w:t>MC</w:t>
      </w:r>
      <w:proofErr w:type="spellEnd"/>
      <w:r>
        <w:rPr>
          <w:rFonts w:ascii="Arial" w:hAnsi="Arial" w:cs="Arial"/>
          <w:sz w:val="20"/>
          <w:lang w:val="fr-CA"/>
        </w:rPr>
        <w:t xml:space="preserve"> </w:t>
      </w:r>
      <w:r w:rsidRPr="00830E2F">
        <w:rPr>
          <w:rFonts w:ascii="Arial" w:hAnsi="Arial" w:cs="Arial"/>
          <w:bCs/>
          <w:sz w:val="20"/>
          <w:szCs w:val="20"/>
          <w:lang w:val="fr-CA"/>
        </w:rPr>
        <w:t>à triple contact</w:t>
      </w:r>
      <w:r>
        <w:rPr>
          <w:rFonts w:ascii="Arial" w:hAnsi="Arial" w:cs="Arial"/>
          <w:sz w:val="20"/>
          <w:lang w:val="fr-CA"/>
        </w:rPr>
        <w:t xml:space="preserve">, </w:t>
      </w:r>
      <w:r w:rsidRPr="00CB76EB">
        <w:rPr>
          <w:rFonts w:ascii="Arial" w:hAnsi="Arial" w:cs="Arial"/>
          <w:sz w:val="20"/>
          <w:lang w:val="fr-CA"/>
        </w:rPr>
        <w:t>flexible et rigide assurera un bris thermique efficace de même qu’une double étanchéité répondant aux normes suivantes : à une pression de 0</w:t>
      </w:r>
      <w:r>
        <w:rPr>
          <w:rFonts w:ascii="Arial" w:hAnsi="Arial" w:cs="Arial"/>
          <w:sz w:val="20"/>
          <w:lang w:val="fr-CA"/>
        </w:rPr>
        <w:t>,</w:t>
      </w:r>
      <w:r w:rsidRPr="00CB76EB">
        <w:rPr>
          <w:rFonts w:ascii="Arial" w:hAnsi="Arial" w:cs="Arial"/>
          <w:sz w:val="20"/>
          <w:lang w:val="fr-CA"/>
        </w:rPr>
        <w:t>075 kPa équivalente à une charge aux vents de 40 km/heure, l’infiltration d’air mesurée selon la norme A.S.T.M. E-283 sera de 0</w:t>
      </w:r>
      <w:r>
        <w:rPr>
          <w:rFonts w:ascii="Arial" w:hAnsi="Arial" w:cs="Arial"/>
          <w:sz w:val="20"/>
          <w:lang w:val="fr-CA"/>
        </w:rPr>
        <w:t xml:space="preserve">,033 litre/sec. </w:t>
      </w:r>
      <w:proofErr w:type="gramStart"/>
      <w:r w:rsidRPr="00CB76EB">
        <w:rPr>
          <w:rFonts w:ascii="Arial" w:hAnsi="Arial" w:cs="Arial"/>
          <w:sz w:val="20"/>
          <w:lang w:val="fr-CA"/>
        </w:rPr>
        <w:t>par</w:t>
      </w:r>
      <w:proofErr w:type="gramEnd"/>
      <w:r w:rsidRPr="00CB76EB">
        <w:rPr>
          <w:rFonts w:ascii="Arial" w:hAnsi="Arial" w:cs="Arial"/>
          <w:sz w:val="20"/>
          <w:lang w:val="fr-CA"/>
        </w:rPr>
        <w:t xml:space="preserve"> mètre de joint entre les sections de la porte.</w:t>
      </w:r>
      <w:bookmarkEnd w:id="2"/>
    </w:p>
    <w:p w:rsidR="00802BCA" w:rsidRDefault="00802BCA" w:rsidP="00802BC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b/>
          <w:i/>
          <w:color w:val="FF0000"/>
          <w:sz w:val="20"/>
          <w:lang w:val="fr-CA"/>
        </w:rPr>
      </w:pPr>
    </w:p>
    <w:p w:rsidR="00802BCA" w:rsidRPr="007A6047" w:rsidRDefault="00802BCA" w:rsidP="00802BCA">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8" w:hanging="720"/>
        <w:jc w:val="both"/>
        <w:rPr>
          <w:rFonts w:ascii="Arial" w:hAnsi="Arial" w:cs="Arial"/>
          <w:sz w:val="20"/>
          <w:lang w:val="fr-CA"/>
        </w:rPr>
      </w:pPr>
      <w:bookmarkStart w:id="3" w:name="_Hlk523402691"/>
      <w:r w:rsidRPr="007A6047">
        <w:rPr>
          <w:rFonts w:ascii="Arial" w:hAnsi="Arial" w:cs="Arial"/>
          <w:b/>
          <w:sz w:val="20"/>
          <w:lang w:val="fr-CA"/>
        </w:rPr>
        <w:t>2.4.3</w:t>
      </w:r>
      <w:r>
        <w:rPr>
          <w:rFonts w:ascii="Arial" w:hAnsi="Arial" w:cs="Arial"/>
          <w:sz w:val="20"/>
          <w:lang w:val="fr-CA"/>
        </w:rPr>
        <w:t xml:space="preserve"> </w:t>
      </w:r>
      <w:r>
        <w:rPr>
          <w:rFonts w:ascii="Arial" w:hAnsi="Arial" w:cs="Arial"/>
          <w:sz w:val="20"/>
          <w:lang w:val="fr-CA"/>
        </w:rPr>
        <w:tab/>
      </w:r>
      <w:bookmarkEnd w:id="3"/>
      <w:r w:rsidRPr="007A6047">
        <w:rPr>
          <w:rFonts w:ascii="Arial" w:hAnsi="Arial"/>
          <w:sz w:val="20"/>
          <w:lang w:val="fr-CA"/>
        </w:rPr>
        <w:t>Aux jambages et au linteau des portes, côté extérieur, fournir et installer un coupe-froid muni d’une bavette à double lèvre en vinyle arctique. Les coupe-froid seront munis d’un cache-vis en P.C.V. rigide.</w:t>
      </w:r>
    </w:p>
    <w:p w:rsidR="00802BCA" w:rsidRDefault="00802BCA" w:rsidP="00802BCA">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18"/>
        <w:jc w:val="both"/>
        <w:rPr>
          <w:rFonts w:ascii="Arial" w:hAnsi="Arial"/>
          <w:sz w:val="20"/>
          <w:lang w:val="fr-CA"/>
        </w:rPr>
      </w:pPr>
    </w:p>
    <w:p w:rsidR="00802BCA" w:rsidRPr="007932CF" w:rsidRDefault="00802BCA" w:rsidP="00802BCA">
      <w:pPr>
        <w:tabs>
          <w:tab w:val="left" w:pos="-721"/>
          <w:tab w:val="left" w:pos="-1"/>
          <w:tab w:val="left" w:pos="71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40" w:hanging="722"/>
        <w:jc w:val="both"/>
        <w:rPr>
          <w:rFonts w:ascii="Arial" w:hAnsi="Arial"/>
          <w:sz w:val="20"/>
          <w:lang w:val="fr-CA"/>
        </w:rPr>
      </w:pPr>
      <w:r w:rsidRPr="007A6047">
        <w:rPr>
          <w:rFonts w:ascii="Arial" w:hAnsi="Arial"/>
          <w:b/>
          <w:sz w:val="20"/>
          <w:lang w:val="fr-CA"/>
        </w:rPr>
        <w:t>2.4.4</w:t>
      </w:r>
      <w:r>
        <w:rPr>
          <w:rFonts w:ascii="Arial" w:hAnsi="Arial"/>
          <w:b/>
          <w:sz w:val="20"/>
          <w:lang w:val="fr-CA"/>
        </w:rPr>
        <w:t xml:space="preserve">  </w:t>
      </w:r>
      <w:bookmarkStart w:id="4" w:name="_Hlk526330865"/>
      <w:r>
        <w:rPr>
          <w:rFonts w:ascii="Arial" w:hAnsi="Arial"/>
          <w:b/>
          <w:sz w:val="20"/>
          <w:lang w:val="fr-CA"/>
        </w:rPr>
        <w:tab/>
      </w:r>
      <w:r w:rsidRPr="00AE4EBE">
        <w:rPr>
          <w:rFonts w:ascii="Arial" w:hAnsi="Arial"/>
          <w:sz w:val="20"/>
          <w:lang w:val="fr-CA"/>
        </w:rPr>
        <w:t xml:space="preserve">À </w:t>
      </w:r>
      <w:r>
        <w:rPr>
          <w:rFonts w:ascii="Arial" w:hAnsi="Arial"/>
          <w:sz w:val="20"/>
          <w:lang w:val="fr-CA"/>
        </w:rPr>
        <w:t xml:space="preserve">la tête de la porte, de plus de 3,1 m (10'), le panneau du haut sera muni d’un coupe-froid continu composé d’un profilé d’aluminium renforcé et d’une bavette flexible en P.C.V. de </w:t>
      </w:r>
      <w:r w:rsidRPr="00A90595">
        <w:rPr>
          <w:rFonts w:ascii="Arial" w:hAnsi="Arial"/>
          <w:sz w:val="20"/>
          <w:lang w:val="fr-CA"/>
        </w:rPr>
        <w:t>65 mm (2,5") de l</w:t>
      </w:r>
      <w:r>
        <w:rPr>
          <w:rFonts w:ascii="Arial" w:hAnsi="Arial"/>
          <w:sz w:val="20"/>
          <w:lang w:val="fr-CA"/>
        </w:rPr>
        <w:t>argeur</w:t>
      </w:r>
      <w:r w:rsidRPr="00A90595">
        <w:rPr>
          <w:rFonts w:ascii="Arial" w:hAnsi="Arial"/>
          <w:sz w:val="20"/>
          <w:lang w:val="fr-CA"/>
        </w:rPr>
        <w:t>.</w:t>
      </w:r>
      <w:bookmarkEnd w:id="4"/>
    </w:p>
    <w:p w:rsidR="00802BCA" w:rsidRDefault="00802BCA" w:rsidP="00802BCA">
      <w:pPr>
        <w:tabs>
          <w:tab w:val="left" w:pos="-721"/>
          <w:tab w:val="left" w:pos="-1"/>
          <w:tab w:val="left" w:pos="719"/>
          <w:tab w:val="left" w:pos="1079"/>
          <w:tab w:val="left" w:pos="1440"/>
          <w:tab w:val="left" w:pos="1800"/>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sz w:val="28"/>
          <w:szCs w:val="28"/>
          <w:lang w:val="fr-CA"/>
        </w:rPr>
      </w:pPr>
    </w:p>
    <w:p w:rsidR="00802BCA" w:rsidRPr="006D6858" w:rsidRDefault="00802BCA" w:rsidP="00802BCA">
      <w:pPr>
        <w:tabs>
          <w:tab w:val="left" w:pos="-721"/>
          <w:tab w:val="left" w:pos="-1"/>
          <w:tab w:val="left" w:pos="719"/>
          <w:tab w:val="left" w:pos="1079"/>
          <w:tab w:val="left" w:pos="1440"/>
          <w:tab w:val="left" w:pos="1800"/>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sz w:val="28"/>
          <w:szCs w:val="28"/>
          <w:lang w:val="fr-CA"/>
        </w:rPr>
      </w:pPr>
    </w:p>
    <w:p w:rsidR="00802BCA" w:rsidRDefault="00802BCA" w:rsidP="00802BCA">
      <w:pPr>
        <w:tabs>
          <w:tab w:val="left" w:pos="-720"/>
          <w:tab w:val="left" w:pos="0"/>
          <w:tab w:val="left" w:pos="720"/>
          <w:tab w:val="left" w:pos="1080"/>
        </w:tabs>
        <w:jc w:val="both"/>
        <w:rPr>
          <w:rFonts w:ascii="Arial" w:hAnsi="Arial"/>
          <w:sz w:val="20"/>
          <w:lang w:val="fr-CA"/>
        </w:rPr>
      </w:pPr>
      <w:r>
        <w:rPr>
          <w:rFonts w:ascii="Arial" w:hAnsi="Arial"/>
          <w:b/>
          <w:sz w:val="28"/>
          <w:lang w:val="fr-CA"/>
        </w:rPr>
        <w:t>PARTIE 3 : FERRONNERIE DE TYPE RÉSIDENTIEL</w:t>
      </w:r>
    </w:p>
    <w:p w:rsidR="00802BCA" w:rsidRDefault="00802BCA" w:rsidP="00802BCA">
      <w:pPr>
        <w:tabs>
          <w:tab w:val="left" w:pos="-720"/>
          <w:tab w:val="left" w:pos="0"/>
          <w:tab w:val="left" w:pos="720"/>
          <w:tab w:val="left" w:pos="1080"/>
        </w:tabs>
        <w:ind w:left="1080"/>
        <w:jc w:val="both"/>
        <w:rPr>
          <w:rFonts w:ascii="Arial" w:hAnsi="Arial"/>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b/>
          <w:sz w:val="20"/>
          <w:lang w:val="fr-CA"/>
        </w:rPr>
        <w:t>3.1</w:t>
      </w:r>
      <w:r>
        <w:rPr>
          <w:rFonts w:ascii="Arial" w:hAnsi="Arial"/>
          <w:b/>
          <w:sz w:val="20"/>
          <w:lang w:val="fr-CA"/>
        </w:rPr>
        <w:tab/>
        <w:t>PRODUITS</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3.1.1</w:t>
      </w:r>
      <w:r>
        <w:rPr>
          <w:rFonts w:ascii="Arial" w:hAnsi="Arial"/>
          <w:b/>
          <w:sz w:val="20"/>
          <w:lang w:val="fr-CA"/>
        </w:rPr>
        <w:tab/>
        <w:t>Rails de guidage</w:t>
      </w:r>
    </w:p>
    <w:p w:rsidR="00802BCA" w:rsidRDefault="00802BCA" w:rsidP="00802BCA">
      <w:pPr>
        <w:tabs>
          <w:tab w:val="left" w:pos="-720"/>
          <w:tab w:val="left" w:pos="0"/>
          <w:tab w:val="left" w:pos="720"/>
          <w:tab w:val="left" w:pos="1080"/>
        </w:tabs>
        <w:ind w:left="1440"/>
        <w:jc w:val="both"/>
        <w:rPr>
          <w:rFonts w:ascii="Arial" w:hAnsi="Arial"/>
          <w:sz w:val="20"/>
          <w:lang w:val="fr-CA"/>
        </w:rPr>
      </w:pPr>
    </w:p>
    <w:p w:rsidR="00802BCA"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Les rails seront faits d’acier galvanisé de 50 mm (2"), de jauge 14. Le rail horizontal sera renforcé d’un angle de métal de 50 x 50 mm (2" x 2") pour les portes de 3.7 m (12'4") de large. Les portes de plus de 4572 mm (15') de largeur seront munies de rails en acier galvanisé de 76 mm (3"), de jauge 14.</w:t>
      </w:r>
    </w:p>
    <w:p w:rsidR="00802BCA"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 </w:t>
      </w: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3.1.2</w:t>
      </w:r>
      <w:r>
        <w:rPr>
          <w:rFonts w:ascii="Arial" w:hAnsi="Arial"/>
          <w:b/>
          <w:sz w:val="20"/>
          <w:lang w:val="fr-CA"/>
        </w:rPr>
        <w:tab/>
        <w:t>Quincaillerie</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Les charnières seront fabriquées d’acier galvanisé de jauge 14. Les roulettes seront en acier de type résidentiel 50 mm (2") et munies de roulement à 10 billes.</w:t>
      </w:r>
    </w:p>
    <w:p w:rsidR="00802BCA" w:rsidRDefault="00802BCA" w:rsidP="00802BCA">
      <w:pPr>
        <w:tabs>
          <w:tab w:val="left" w:pos="-720"/>
          <w:tab w:val="left" w:pos="0"/>
          <w:tab w:val="left" w:pos="720"/>
          <w:tab w:val="left" w:pos="1080"/>
        </w:tabs>
        <w:ind w:left="1440"/>
        <w:jc w:val="both"/>
        <w:rPr>
          <w:rFonts w:ascii="Arial" w:hAnsi="Arial"/>
          <w:sz w:val="20"/>
          <w:lang w:val="fr-CA"/>
        </w:rPr>
      </w:pPr>
    </w:p>
    <w:p w:rsidR="00802BCA" w:rsidRDefault="00802BCA" w:rsidP="00802BCA">
      <w:pPr>
        <w:tabs>
          <w:tab w:val="left" w:pos="-720"/>
          <w:tab w:val="left" w:pos="0"/>
          <w:tab w:val="left" w:pos="720"/>
          <w:tab w:val="left" w:pos="1080"/>
        </w:tabs>
        <w:ind w:left="1440"/>
        <w:jc w:val="both"/>
        <w:rPr>
          <w:rFonts w:ascii="Arial" w:hAnsi="Arial"/>
          <w:sz w:val="20"/>
          <w:lang w:val="fr-CA"/>
        </w:rPr>
      </w:pPr>
      <w:r w:rsidRPr="005C6142">
        <w:rPr>
          <w:rFonts w:ascii="Arial" w:hAnsi="Arial"/>
          <w:b/>
          <w:i/>
          <w:iCs/>
          <w:sz w:val="20"/>
          <w:lang w:val="fr-CA"/>
        </w:rPr>
        <w:t>En option :</w:t>
      </w:r>
      <w:r>
        <w:rPr>
          <w:rFonts w:ascii="Arial" w:hAnsi="Arial"/>
          <w:sz w:val="20"/>
          <w:lang w:val="fr-CA"/>
        </w:rPr>
        <w:t xml:space="preserve"> roulettes de nylon </w:t>
      </w:r>
      <w:r w:rsidRPr="007932CF">
        <w:rPr>
          <w:rFonts w:ascii="Arial" w:hAnsi="Arial"/>
          <w:sz w:val="20"/>
          <w:lang w:val="fr-CA"/>
        </w:rPr>
        <w:t>blanc (roulement à 10 billes) ou roulettes</w:t>
      </w:r>
      <w:r>
        <w:rPr>
          <w:rFonts w:ascii="Arial" w:hAnsi="Arial"/>
          <w:sz w:val="20"/>
          <w:lang w:val="fr-CA"/>
        </w:rPr>
        <w:t xml:space="preserve"> de nylon noir.</w:t>
      </w:r>
    </w:p>
    <w:p w:rsidR="00802BCA" w:rsidRDefault="00802BCA" w:rsidP="00802BCA">
      <w:pPr>
        <w:tabs>
          <w:tab w:val="left" w:pos="-720"/>
          <w:tab w:val="left" w:pos="0"/>
          <w:tab w:val="left" w:pos="720"/>
          <w:tab w:val="left" w:pos="1080"/>
        </w:tabs>
        <w:ind w:left="1440"/>
        <w:jc w:val="both"/>
        <w:rPr>
          <w:rFonts w:ascii="Arial" w:hAnsi="Arial"/>
          <w:sz w:val="20"/>
          <w:lang w:val="fr-CA"/>
        </w:rPr>
      </w:pPr>
    </w:p>
    <w:p w:rsidR="00802BCA" w:rsidRPr="007932CF"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La quincaillerie inclut a</w:t>
      </w:r>
      <w:r w:rsidRPr="007932CF">
        <w:rPr>
          <w:rFonts w:ascii="Arial" w:hAnsi="Arial"/>
          <w:sz w:val="20"/>
          <w:lang w:val="fr-CA"/>
        </w:rPr>
        <w:t>ussi un verrou intérieur de côté.</w:t>
      </w:r>
    </w:p>
    <w:p w:rsidR="00802BCA" w:rsidRDefault="00802BCA" w:rsidP="00802BCA">
      <w:pPr>
        <w:tabs>
          <w:tab w:val="left" w:pos="-720"/>
          <w:tab w:val="left" w:pos="0"/>
          <w:tab w:val="left" w:pos="720"/>
          <w:tab w:val="left" w:pos="1080"/>
        </w:tabs>
        <w:ind w:left="720" w:right="-113" w:hanging="720"/>
        <w:jc w:val="both"/>
        <w:rPr>
          <w:rFonts w:ascii="Arial" w:hAnsi="Arial"/>
          <w:sz w:val="20"/>
          <w:lang w:val="fr-CA"/>
        </w:rPr>
      </w:pPr>
      <w:r>
        <w:rPr>
          <w:rFonts w:ascii="Arial" w:hAnsi="Arial"/>
          <w:b/>
          <w:caps/>
          <w:sz w:val="20"/>
          <w:lang w:val="fr-CA"/>
        </w:rPr>
        <w:tab/>
      </w: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3.1.3</w:t>
      </w:r>
      <w:r>
        <w:rPr>
          <w:rFonts w:ascii="Arial" w:hAnsi="Arial"/>
          <w:b/>
          <w:sz w:val="20"/>
          <w:lang w:val="fr-CA"/>
        </w:rPr>
        <w:tab/>
        <w:t xml:space="preserve">Renforts pour grandes portes </w:t>
      </w:r>
      <w:r>
        <w:rPr>
          <w:rFonts w:ascii="Arial" w:hAnsi="Arial"/>
          <w:b/>
          <w:i/>
          <w:sz w:val="20"/>
          <w:lang w:val="fr-CA"/>
        </w:rPr>
        <w:t>(s’il y a lieu)</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portes d’une largeur de </w:t>
      </w:r>
      <w:r>
        <w:rPr>
          <w:rFonts w:ascii="Arial" w:hAnsi="Arial"/>
          <w:b/>
          <w:sz w:val="20"/>
          <w:lang w:val="fr-CA"/>
        </w:rPr>
        <w:t>3759 mm (12'4")</w:t>
      </w:r>
      <w:r>
        <w:rPr>
          <w:rFonts w:ascii="Arial" w:hAnsi="Arial"/>
          <w:sz w:val="20"/>
          <w:lang w:val="fr-CA"/>
        </w:rPr>
        <w:t xml:space="preserve"> et plus seront pourvues de renforts horizontaux en acier galvanisé de jauge 22.</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3.1.4</w:t>
      </w:r>
      <w:r>
        <w:rPr>
          <w:rFonts w:ascii="Arial" w:hAnsi="Arial"/>
          <w:b/>
          <w:sz w:val="20"/>
          <w:lang w:val="fr-CA"/>
        </w:rPr>
        <w:tab/>
        <w:t>Type de mouvement</w:t>
      </w:r>
    </w:p>
    <w:p w:rsidR="00802BCA" w:rsidRPr="00362BFA" w:rsidRDefault="00802BCA" w:rsidP="00802BCA">
      <w:pPr>
        <w:tabs>
          <w:tab w:val="left" w:pos="-720"/>
          <w:tab w:val="left" w:pos="0"/>
          <w:tab w:val="left" w:pos="720"/>
          <w:tab w:val="left" w:pos="1080"/>
        </w:tabs>
        <w:jc w:val="both"/>
        <w:rPr>
          <w:rFonts w:ascii="Arial" w:hAnsi="Arial"/>
          <w:sz w:val="18"/>
          <w:szCs w:val="18"/>
          <w:lang w:val="fr-CA"/>
        </w:rPr>
      </w:pPr>
    </w:p>
    <w:p w:rsidR="00802BCA"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 mouvement de la ferronnerie devra permettre un maximum d’espace disponible sous la porte lorsque celle-ci est en position ouverte.</w:t>
      </w:r>
    </w:p>
    <w:p w:rsidR="00802BCA" w:rsidRPr="00362BFA" w:rsidRDefault="00802BCA" w:rsidP="00802BCA">
      <w:pPr>
        <w:tabs>
          <w:tab w:val="left" w:pos="-720"/>
          <w:tab w:val="left" w:pos="0"/>
          <w:tab w:val="left" w:pos="720"/>
          <w:tab w:val="left" w:pos="1080"/>
        </w:tabs>
        <w:jc w:val="both"/>
        <w:rPr>
          <w:rFonts w:ascii="Arial" w:hAnsi="Arial"/>
          <w:sz w:val="16"/>
          <w:szCs w:val="16"/>
          <w:lang w:val="fr-CA"/>
        </w:rPr>
      </w:pPr>
    </w:p>
    <w:p w:rsidR="00802BCA" w:rsidRPr="005114FE" w:rsidRDefault="00802BCA" w:rsidP="00802BCA">
      <w:pPr>
        <w:tabs>
          <w:tab w:val="left" w:pos="-720"/>
          <w:tab w:val="left" w:pos="0"/>
          <w:tab w:val="left" w:pos="720"/>
          <w:tab w:val="left" w:pos="1080"/>
        </w:tabs>
        <w:ind w:left="1440"/>
        <w:jc w:val="both"/>
        <w:rPr>
          <w:rFonts w:ascii="Arial" w:hAnsi="Arial"/>
          <w:b/>
          <w:sz w:val="20"/>
          <w:lang w:val="fr-CA"/>
        </w:rPr>
      </w:pPr>
      <w:r>
        <w:rPr>
          <w:rFonts w:ascii="Arial" w:hAnsi="Arial"/>
          <w:b/>
          <w:sz w:val="20"/>
          <w:lang w:val="fr-CA"/>
        </w:rPr>
        <w:t xml:space="preserve">   NOMBRE DE</w:t>
      </w:r>
      <w:r w:rsidRPr="005114FE">
        <w:rPr>
          <w:rFonts w:ascii="Arial" w:hAnsi="Arial"/>
          <w:b/>
          <w:sz w:val="20"/>
          <w:lang w:val="fr-CA"/>
        </w:rPr>
        <w:tab/>
      </w:r>
      <w:r w:rsidRPr="005114FE">
        <w:rPr>
          <w:rFonts w:ascii="Arial" w:hAnsi="Arial"/>
          <w:b/>
          <w:sz w:val="20"/>
          <w:lang w:val="fr-CA"/>
        </w:rPr>
        <w:tab/>
      </w:r>
      <w:r>
        <w:rPr>
          <w:rFonts w:ascii="Arial" w:hAnsi="Arial"/>
          <w:b/>
          <w:sz w:val="20"/>
          <w:lang w:val="fr-CA"/>
        </w:rPr>
        <w:t xml:space="preserve">  </w:t>
      </w:r>
      <w:r>
        <w:rPr>
          <w:rFonts w:ascii="Arial" w:hAnsi="Arial"/>
          <w:b/>
          <w:sz w:val="20"/>
          <w:lang w:val="fr-CA"/>
        </w:rPr>
        <w:tab/>
      </w:r>
      <w:r w:rsidRPr="005114FE">
        <w:rPr>
          <w:rFonts w:ascii="Arial" w:hAnsi="Arial"/>
          <w:b/>
          <w:sz w:val="20"/>
          <w:lang w:val="fr-CA"/>
        </w:rPr>
        <w:t>TYPE DE</w:t>
      </w:r>
      <w:r w:rsidRPr="005114FE">
        <w:rPr>
          <w:rFonts w:ascii="Arial" w:hAnsi="Arial"/>
          <w:b/>
          <w:sz w:val="20"/>
          <w:lang w:val="fr-CA"/>
        </w:rPr>
        <w:tab/>
      </w:r>
      <w:r>
        <w:rPr>
          <w:rFonts w:ascii="Arial" w:hAnsi="Arial"/>
          <w:b/>
          <w:sz w:val="20"/>
          <w:lang w:val="fr-CA"/>
        </w:rPr>
        <w:tab/>
        <w:t xml:space="preserve">      </w:t>
      </w:r>
      <w:r w:rsidRPr="005114FE">
        <w:rPr>
          <w:rFonts w:ascii="Arial" w:hAnsi="Arial"/>
          <w:b/>
          <w:sz w:val="20"/>
          <w:lang w:val="fr-CA"/>
        </w:rPr>
        <w:t>ESPACE de dégagement</w:t>
      </w:r>
    </w:p>
    <w:p w:rsidR="00802BCA" w:rsidRPr="005114FE" w:rsidRDefault="00802BCA" w:rsidP="00802BCA">
      <w:pPr>
        <w:tabs>
          <w:tab w:val="left" w:pos="-720"/>
          <w:tab w:val="left" w:pos="0"/>
          <w:tab w:val="left" w:pos="720"/>
          <w:tab w:val="left" w:pos="1080"/>
        </w:tabs>
        <w:ind w:left="3060" w:hanging="1620"/>
        <w:jc w:val="both"/>
        <w:rPr>
          <w:rFonts w:ascii="Arial" w:hAnsi="Arial"/>
          <w:b/>
          <w:sz w:val="20"/>
          <w:lang w:val="fr-CA"/>
        </w:rPr>
      </w:pPr>
      <w:r>
        <w:rPr>
          <w:rFonts w:ascii="Arial" w:hAnsi="Arial"/>
          <w:b/>
          <w:sz w:val="20"/>
          <w:lang w:val="fr-CA"/>
        </w:rPr>
        <w:t xml:space="preserve">       PORTE</w:t>
      </w:r>
      <w:r>
        <w:rPr>
          <w:rFonts w:ascii="Arial" w:hAnsi="Arial"/>
          <w:b/>
          <w:sz w:val="20"/>
          <w:lang w:val="fr-CA"/>
        </w:rPr>
        <w:tab/>
      </w:r>
      <w:r>
        <w:rPr>
          <w:rFonts w:ascii="Arial" w:hAnsi="Arial"/>
          <w:b/>
          <w:sz w:val="20"/>
          <w:lang w:val="fr-CA"/>
        </w:rPr>
        <w:tab/>
        <w:t xml:space="preserve">         </w:t>
      </w:r>
      <w:r w:rsidRPr="005114FE">
        <w:rPr>
          <w:rFonts w:ascii="Arial" w:hAnsi="Arial"/>
          <w:b/>
          <w:sz w:val="20"/>
          <w:lang w:val="fr-CA"/>
        </w:rPr>
        <w:t>MOUVEMENT</w:t>
      </w:r>
      <w:r w:rsidRPr="005114FE">
        <w:rPr>
          <w:rFonts w:ascii="Arial" w:hAnsi="Arial"/>
          <w:b/>
          <w:sz w:val="20"/>
          <w:lang w:val="fr-CA"/>
        </w:rPr>
        <w:tab/>
      </w:r>
      <w:r w:rsidRPr="005114FE">
        <w:rPr>
          <w:rFonts w:ascii="Arial" w:hAnsi="Arial"/>
          <w:b/>
          <w:sz w:val="20"/>
          <w:lang w:val="fr-CA"/>
        </w:rPr>
        <w:tab/>
      </w:r>
      <w:r>
        <w:rPr>
          <w:rFonts w:ascii="Arial" w:hAnsi="Arial"/>
          <w:b/>
          <w:sz w:val="20"/>
          <w:lang w:val="fr-CA"/>
        </w:rPr>
        <w:t xml:space="preserve">    </w:t>
      </w:r>
      <w:proofErr w:type="gramStart"/>
      <w:r>
        <w:rPr>
          <w:rFonts w:ascii="Arial" w:hAnsi="Arial"/>
          <w:b/>
          <w:sz w:val="20"/>
          <w:lang w:val="fr-CA"/>
        </w:rPr>
        <w:t xml:space="preserve">   (</w:t>
      </w:r>
      <w:proofErr w:type="gramEnd"/>
      <w:r w:rsidRPr="005114FE">
        <w:rPr>
          <w:rFonts w:ascii="Arial" w:hAnsi="Arial"/>
          <w:b/>
          <w:sz w:val="20"/>
          <w:lang w:val="fr-CA"/>
        </w:rPr>
        <w:t>PLANCHER</w:t>
      </w:r>
      <w:r>
        <w:rPr>
          <w:rFonts w:ascii="Arial" w:hAnsi="Arial"/>
          <w:b/>
          <w:sz w:val="20"/>
          <w:lang w:val="fr-CA"/>
        </w:rPr>
        <w:t xml:space="preserve"> </w:t>
      </w:r>
      <w:r w:rsidRPr="005114FE">
        <w:rPr>
          <w:rFonts w:ascii="Arial" w:hAnsi="Arial"/>
          <w:b/>
          <w:sz w:val="20"/>
          <w:lang w:val="fr-CA"/>
        </w:rPr>
        <w:t>/</w:t>
      </w:r>
      <w:r>
        <w:rPr>
          <w:rFonts w:ascii="Arial" w:hAnsi="Arial"/>
          <w:b/>
          <w:sz w:val="20"/>
          <w:lang w:val="fr-CA"/>
        </w:rPr>
        <w:t xml:space="preserve"> </w:t>
      </w:r>
      <w:r w:rsidRPr="005114FE">
        <w:rPr>
          <w:rFonts w:ascii="Arial" w:hAnsi="Arial"/>
          <w:b/>
          <w:sz w:val="20"/>
          <w:lang w:val="fr-CA"/>
        </w:rPr>
        <w:t>PLAFOND)</w:t>
      </w:r>
    </w:p>
    <w:p w:rsidR="00802BCA" w:rsidRPr="00362BFA" w:rsidRDefault="00802BCA" w:rsidP="00802BCA">
      <w:pPr>
        <w:tabs>
          <w:tab w:val="left" w:pos="-720"/>
          <w:tab w:val="left" w:pos="0"/>
          <w:tab w:val="left" w:pos="720"/>
          <w:tab w:val="left" w:pos="1080"/>
        </w:tabs>
        <w:ind w:right="-113"/>
        <w:jc w:val="both"/>
        <w:rPr>
          <w:rFonts w:ascii="Arial" w:hAnsi="Arial"/>
          <w:sz w:val="10"/>
          <w:szCs w:val="10"/>
          <w:lang w:val="fr-CA"/>
        </w:rPr>
      </w:pPr>
    </w:p>
    <w:p w:rsidR="00802BCA" w:rsidRDefault="00802BCA" w:rsidP="00802BCA">
      <w:pPr>
        <w:tabs>
          <w:tab w:val="left" w:pos="-720"/>
          <w:tab w:val="left" w:pos="0"/>
          <w:tab w:val="left" w:pos="720"/>
          <w:tab w:val="left" w:pos="1080"/>
        </w:tabs>
        <w:ind w:left="1440" w:right="-113"/>
        <w:jc w:val="both"/>
        <w:rPr>
          <w:rFonts w:ascii="Arial" w:hAnsi="Arial"/>
          <w:sz w:val="20"/>
          <w:lang w:val="fr-CA"/>
        </w:rPr>
      </w:pPr>
      <w:r w:rsidRPr="005114FE">
        <w:rPr>
          <w:rFonts w:ascii="Arial" w:hAnsi="Arial"/>
          <w:sz w:val="20"/>
          <w:lang w:val="fr-CA"/>
        </w:rPr>
        <w:t>__</w:t>
      </w:r>
      <w:r>
        <w:rPr>
          <w:rFonts w:ascii="Arial" w:hAnsi="Arial"/>
          <w:sz w:val="20"/>
          <w:lang w:val="fr-CA"/>
        </w:rPr>
        <w:t>_</w:t>
      </w:r>
      <w:r w:rsidRPr="005114FE">
        <w:rPr>
          <w:rFonts w:ascii="Arial" w:hAnsi="Arial"/>
          <w:sz w:val="20"/>
          <w:lang w:val="fr-CA"/>
        </w:rPr>
        <w:t>__________</w:t>
      </w:r>
      <w:r w:rsidRPr="005114FE">
        <w:rPr>
          <w:rFonts w:ascii="Arial" w:hAnsi="Arial"/>
          <w:sz w:val="20"/>
          <w:lang w:val="fr-CA"/>
        </w:rPr>
        <w:tab/>
      </w:r>
      <w:r>
        <w:rPr>
          <w:rFonts w:ascii="Arial" w:hAnsi="Arial"/>
          <w:sz w:val="20"/>
          <w:lang w:val="fr-CA"/>
        </w:rPr>
        <w:t xml:space="preserve">  __________________</w:t>
      </w:r>
      <w:r>
        <w:rPr>
          <w:rFonts w:ascii="Arial" w:hAnsi="Arial"/>
          <w:sz w:val="20"/>
          <w:lang w:val="fr-CA"/>
        </w:rPr>
        <w:tab/>
      </w:r>
      <w:r>
        <w:rPr>
          <w:rFonts w:ascii="Arial" w:hAnsi="Arial"/>
          <w:sz w:val="20"/>
          <w:lang w:val="fr-CA"/>
        </w:rPr>
        <w:tab/>
        <w:t xml:space="preserve">   ________________________ </w:t>
      </w:r>
    </w:p>
    <w:p w:rsidR="00802BCA" w:rsidRDefault="00802BCA" w:rsidP="00802BCA">
      <w:pPr>
        <w:tabs>
          <w:tab w:val="left" w:pos="-720"/>
          <w:tab w:val="left" w:pos="0"/>
          <w:tab w:val="left" w:pos="720"/>
          <w:tab w:val="left" w:pos="1080"/>
        </w:tabs>
        <w:ind w:right="-113"/>
        <w:jc w:val="both"/>
        <w:rPr>
          <w:rFonts w:ascii="Arial" w:hAnsi="Arial"/>
          <w:sz w:val="20"/>
          <w:lang w:val="fr-CA"/>
        </w:rPr>
      </w:pPr>
    </w:p>
    <w:p w:rsidR="00802BCA" w:rsidRDefault="00802BCA" w:rsidP="00802BCA">
      <w:pPr>
        <w:tabs>
          <w:tab w:val="left" w:pos="-720"/>
          <w:tab w:val="left" w:pos="0"/>
          <w:tab w:val="left" w:pos="720"/>
          <w:tab w:val="left" w:pos="1080"/>
        </w:tabs>
        <w:ind w:left="1440" w:right="-113"/>
        <w:jc w:val="both"/>
        <w:rPr>
          <w:rFonts w:ascii="Arial" w:hAnsi="Arial"/>
          <w:sz w:val="20"/>
          <w:lang w:val="fr-CA"/>
        </w:rPr>
      </w:pPr>
      <w:r w:rsidRPr="005114FE">
        <w:rPr>
          <w:rFonts w:ascii="Arial" w:hAnsi="Arial"/>
          <w:sz w:val="20"/>
          <w:lang w:val="fr-CA"/>
        </w:rPr>
        <w:t>__</w:t>
      </w:r>
      <w:r>
        <w:rPr>
          <w:rFonts w:ascii="Arial" w:hAnsi="Arial"/>
          <w:sz w:val="20"/>
          <w:lang w:val="fr-CA"/>
        </w:rPr>
        <w:t>_</w:t>
      </w:r>
      <w:r w:rsidRPr="005114FE">
        <w:rPr>
          <w:rFonts w:ascii="Arial" w:hAnsi="Arial"/>
          <w:sz w:val="20"/>
          <w:lang w:val="fr-CA"/>
        </w:rPr>
        <w:t>__________</w:t>
      </w:r>
      <w:r w:rsidRPr="005114FE">
        <w:rPr>
          <w:rFonts w:ascii="Arial" w:hAnsi="Arial"/>
          <w:sz w:val="20"/>
          <w:lang w:val="fr-CA"/>
        </w:rPr>
        <w:tab/>
      </w:r>
      <w:r>
        <w:rPr>
          <w:rFonts w:ascii="Arial" w:hAnsi="Arial"/>
          <w:sz w:val="20"/>
          <w:lang w:val="fr-CA"/>
        </w:rPr>
        <w:t xml:space="preserve">  __________________</w:t>
      </w:r>
      <w:r>
        <w:rPr>
          <w:rFonts w:ascii="Arial" w:hAnsi="Arial"/>
          <w:sz w:val="20"/>
          <w:lang w:val="fr-CA"/>
        </w:rPr>
        <w:tab/>
      </w:r>
      <w:r>
        <w:rPr>
          <w:rFonts w:ascii="Arial" w:hAnsi="Arial"/>
          <w:sz w:val="20"/>
          <w:lang w:val="fr-CA"/>
        </w:rPr>
        <w:tab/>
        <w:t xml:space="preserve">   ________________________ </w:t>
      </w:r>
    </w:p>
    <w:p w:rsidR="00802BCA" w:rsidRPr="00362BFA" w:rsidRDefault="00802BCA" w:rsidP="00802BCA">
      <w:pPr>
        <w:tabs>
          <w:tab w:val="left" w:pos="-720"/>
          <w:tab w:val="left" w:pos="0"/>
          <w:tab w:val="left" w:pos="720"/>
          <w:tab w:val="left" w:pos="1080"/>
        </w:tabs>
        <w:ind w:right="-113"/>
        <w:jc w:val="both"/>
        <w:rPr>
          <w:rFonts w:ascii="Arial" w:hAnsi="Arial"/>
          <w:sz w:val="16"/>
          <w:szCs w:val="16"/>
          <w:lang w:val="fr-CA"/>
        </w:rPr>
      </w:pPr>
    </w:p>
    <w:p w:rsidR="00802BCA" w:rsidRDefault="00802BCA" w:rsidP="00802BCA">
      <w:pPr>
        <w:tabs>
          <w:tab w:val="left" w:pos="-720"/>
          <w:tab w:val="left" w:pos="0"/>
          <w:tab w:val="left" w:pos="720"/>
          <w:tab w:val="left" w:pos="1080"/>
        </w:tabs>
        <w:ind w:left="1440" w:right="-113"/>
        <w:jc w:val="both"/>
        <w:rPr>
          <w:rFonts w:ascii="Arial" w:hAnsi="Arial"/>
          <w:sz w:val="18"/>
          <w:szCs w:val="18"/>
          <w:lang w:val="fr-CA"/>
        </w:rPr>
      </w:pPr>
      <w:r w:rsidRPr="00362BFA">
        <w:rPr>
          <w:rFonts w:ascii="Arial" w:hAnsi="Arial"/>
          <w:sz w:val="18"/>
          <w:szCs w:val="18"/>
          <w:lang w:val="fr-CA"/>
        </w:rPr>
        <w:t xml:space="preserve"> </w:t>
      </w:r>
    </w:p>
    <w:p w:rsidR="00802BCA" w:rsidRDefault="00802BCA" w:rsidP="00802BCA">
      <w:pPr>
        <w:tabs>
          <w:tab w:val="left" w:pos="-720"/>
          <w:tab w:val="left" w:pos="0"/>
          <w:tab w:val="left" w:pos="720"/>
          <w:tab w:val="left" w:pos="1080"/>
        </w:tabs>
        <w:ind w:left="1440" w:right="-113" w:hanging="720"/>
        <w:jc w:val="both"/>
        <w:rPr>
          <w:rFonts w:ascii="Arial" w:hAnsi="Arial"/>
          <w:color w:val="FF0000"/>
          <w:sz w:val="20"/>
          <w:lang w:val="fr-CA"/>
        </w:rPr>
      </w:pPr>
      <w:r>
        <w:rPr>
          <w:rFonts w:ascii="Arial" w:hAnsi="Arial"/>
          <w:b/>
          <w:sz w:val="20"/>
          <w:lang w:val="fr-CA"/>
        </w:rPr>
        <w:t>3.1.5</w:t>
      </w:r>
      <w:r>
        <w:rPr>
          <w:rFonts w:ascii="Arial" w:hAnsi="Arial"/>
          <w:b/>
          <w:sz w:val="20"/>
          <w:lang w:val="fr-CA"/>
        </w:rPr>
        <w:tab/>
        <w:t xml:space="preserve">Ressorts de type « Torsion » </w:t>
      </w:r>
    </w:p>
    <w:p w:rsidR="00802BCA" w:rsidRDefault="00802BCA" w:rsidP="00802BCA">
      <w:pPr>
        <w:tabs>
          <w:tab w:val="left" w:pos="-720"/>
          <w:tab w:val="left" w:pos="0"/>
          <w:tab w:val="left" w:pos="720"/>
          <w:tab w:val="left" w:pos="1080"/>
        </w:tabs>
        <w:ind w:right="-113"/>
        <w:jc w:val="both"/>
        <w:rPr>
          <w:rFonts w:ascii="Arial" w:hAnsi="Arial"/>
          <w:sz w:val="20"/>
          <w:lang w:val="fr-CA"/>
        </w:rPr>
      </w:pPr>
    </w:p>
    <w:p w:rsidR="00802BCA" w:rsidRDefault="00802BCA" w:rsidP="00802BCA">
      <w:pPr>
        <w:pStyle w:val="BlockText"/>
      </w:pPr>
      <w:r>
        <w:t xml:space="preserve">Le système de levage à ressorts torsion comportera toutes les pièces et les accessoires nécessaires à son montage. </w:t>
      </w:r>
    </w:p>
    <w:p w:rsidR="00802BCA" w:rsidRDefault="00802BCA" w:rsidP="00802BCA">
      <w:pPr>
        <w:pStyle w:val="BlockText"/>
      </w:pPr>
    </w:p>
    <w:p w:rsidR="00802BCA" w:rsidRDefault="00802BCA" w:rsidP="00802BCA">
      <w:pPr>
        <w:pStyle w:val="BlockText"/>
      </w:pPr>
    </w:p>
    <w:p w:rsidR="00802BCA" w:rsidRDefault="00802BCA" w:rsidP="00802BCA">
      <w:pPr>
        <w:tabs>
          <w:tab w:val="left" w:pos="-720"/>
          <w:tab w:val="left" w:pos="0"/>
          <w:tab w:val="left" w:pos="720"/>
          <w:tab w:val="left" w:pos="1080"/>
        </w:tabs>
        <w:ind w:left="720" w:right="-113" w:hanging="720"/>
        <w:jc w:val="both"/>
        <w:rPr>
          <w:rFonts w:ascii="Arial" w:hAnsi="Arial"/>
          <w:sz w:val="20"/>
          <w:lang w:val="fr-CA"/>
        </w:rPr>
      </w:pPr>
      <w:r>
        <w:rPr>
          <w:rFonts w:ascii="Arial" w:hAnsi="Arial"/>
          <w:b/>
          <w:sz w:val="20"/>
          <w:lang w:val="fr-CA"/>
        </w:rPr>
        <w:t>3.2</w:t>
      </w:r>
      <w:r>
        <w:rPr>
          <w:rFonts w:ascii="Arial" w:hAnsi="Arial"/>
          <w:b/>
          <w:sz w:val="20"/>
          <w:lang w:val="fr-CA"/>
        </w:rPr>
        <w:tab/>
      </w:r>
      <w:r>
        <w:rPr>
          <w:rFonts w:ascii="Arial" w:hAnsi="Arial"/>
          <w:b/>
          <w:caps/>
          <w:sz w:val="20"/>
          <w:lang w:val="fr-CA"/>
        </w:rPr>
        <w:t xml:space="preserve">OPTION </w:t>
      </w:r>
      <w:r w:rsidRPr="005C6142">
        <w:rPr>
          <w:rFonts w:ascii="Arial" w:hAnsi="Arial"/>
          <w:b/>
          <w:i/>
          <w:iCs/>
          <w:caps/>
          <w:sz w:val="20"/>
          <w:lang w:val="fr-CA"/>
        </w:rPr>
        <w:t>(à sélectionner)</w:t>
      </w:r>
    </w:p>
    <w:p w:rsidR="00802BCA" w:rsidRPr="00362BFA" w:rsidRDefault="00802BCA" w:rsidP="00802BCA">
      <w:pPr>
        <w:tabs>
          <w:tab w:val="left" w:pos="-720"/>
          <w:tab w:val="left" w:pos="0"/>
          <w:tab w:val="left" w:pos="720"/>
          <w:tab w:val="left" w:pos="1080"/>
        </w:tabs>
        <w:ind w:right="-113"/>
        <w:jc w:val="both"/>
        <w:rPr>
          <w:rFonts w:ascii="Arial" w:hAnsi="Arial"/>
          <w:sz w:val="18"/>
          <w:szCs w:val="18"/>
          <w:lang w:val="fr-CA"/>
        </w:rPr>
      </w:pPr>
    </w:p>
    <w:p w:rsidR="00802BCA" w:rsidRDefault="00802BCA" w:rsidP="00802BCA">
      <w:pPr>
        <w:tabs>
          <w:tab w:val="left" w:pos="-720"/>
          <w:tab w:val="left" w:pos="0"/>
          <w:tab w:val="left" w:pos="720"/>
          <w:tab w:val="left" w:pos="1080"/>
        </w:tabs>
        <w:ind w:left="1440" w:right="-113" w:hanging="720"/>
        <w:jc w:val="both"/>
        <w:rPr>
          <w:rFonts w:ascii="Arial" w:hAnsi="Arial"/>
          <w:b/>
          <w:sz w:val="20"/>
          <w:lang w:val="fr-CA"/>
        </w:rPr>
      </w:pPr>
      <w:r>
        <w:rPr>
          <w:rFonts w:ascii="Arial" w:hAnsi="Arial"/>
          <w:b/>
          <w:sz w:val="20"/>
          <w:lang w:val="fr-CA"/>
        </w:rPr>
        <w:t>3.2.1</w:t>
      </w:r>
      <w:r>
        <w:rPr>
          <w:rFonts w:ascii="Arial" w:hAnsi="Arial"/>
          <w:b/>
          <w:sz w:val="20"/>
          <w:lang w:val="fr-CA"/>
        </w:rPr>
        <w:tab/>
        <w:t>Doubles charnières</w:t>
      </w:r>
    </w:p>
    <w:p w:rsidR="00802BCA" w:rsidRDefault="00802BCA" w:rsidP="00802BCA">
      <w:pPr>
        <w:tabs>
          <w:tab w:val="left" w:pos="-720"/>
          <w:tab w:val="left" w:pos="0"/>
          <w:tab w:val="left" w:pos="720"/>
          <w:tab w:val="left" w:pos="1080"/>
        </w:tabs>
        <w:jc w:val="both"/>
        <w:rPr>
          <w:rFonts w:ascii="Arial" w:hAnsi="Arial"/>
          <w:b/>
          <w:sz w:val="20"/>
          <w:lang w:val="fr-CA"/>
        </w:rPr>
      </w:pPr>
    </w:p>
    <w:p w:rsidR="00802BCA"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Les portes d’une largeur de 3759 mm (12'4") et plus seront munies de charnières doubles, de jauge 14 aux extrémités.</w:t>
      </w:r>
    </w:p>
    <w:p w:rsidR="00802BCA" w:rsidRPr="00362BFA" w:rsidRDefault="00802BCA" w:rsidP="00802BCA">
      <w:pPr>
        <w:tabs>
          <w:tab w:val="left" w:pos="-720"/>
          <w:tab w:val="left" w:pos="0"/>
          <w:tab w:val="left" w:pos="720"/>
          <w:tab w:val="left" w:pos="1080"/>
        </w:tabs>
        <w:ind w:left="1440" w:hanging="1440"/>
        <w:jc w:val="both"/>
        <w:rPr>
          <w:rFonts w:ascii="Arial" w:hAnsi="Arial"/>
          <w:b/>
          <w:lang w:val="fr-CA"/>
        </w:rPr>
      </w:pPr>
    </w:p>
    <w:p w:rsidR="00802BCA" w:rsidRDefault="00802BCA" w:rsidP="00802BCA">
      <w:pPr>
        <w:tabs>
          <w:tab w:val="left" w:pos="-720"/>
          <w:tab w:val="left" w:pos="0"/>
          <w:tab w:val="left" w:pos="720"/>
          <w:tab w:val="left" w:pos="1080"/>
        </w:tabs>
        <w:ind w:left="1440" w:hanging="1440"/>
        <w:jc w:val="both"/>
        <w:rPr>
          <w:rFonts w:ascii="Arial" w:hAnsi="Arial"/>
          <w:b/>
          <w:sz w:val="28"/>
          <w:lang w:val="fr-CA"/>
        </w:rPr>
      </w:pPr>
    </w:p>
    <w:p w:rsidR="00802BCA" w:rsidRDefault="00802BCA" w:rsidP="00802BCA">
      <w:pPr>
        <w:tabs>
          <w:tab w:val="left" w:pos="-720"/>
          <w:tab w:val="left" w:pos="0"/>
          <w:tab w:val="left" w:pos="720"/>
          <w:tab w:val="left" w:pos="1080"/>
        </w:tabs>
        <w:ind w:left="1440" w:hanging="1440"/>
        <w:jc w:val="both"/>
        <w:rPr>
          <w:rFonts w:ascii="Arial" w:hAnsi="Arial"/>
          <w:b/>
          <w:sz w:val="28"/>
          <w:lang w:val="fr-CA"/>
        </w:rPr>
      </w:pPr>
      <w:r>
        <w:rPr>
          <w:rFonts w:ascii="Arial" w:hAnsi="Arial"/>
          <w:b/>
          <w:sz w:val="28"/>
          <w:lang w:val="fr-CA"/>
        </w:rPr>
        <w:t>PARTIE 4 :</w:t>
      </w:r>
      <w:r>
        <w:rPr>
          <w:rFonts w:ascii="Arial" w:hAnsi="Arial"/>
          <w:b/>
          <w:sz w:val="28"/>
          <w:lang w:val="fr-CA"/>
        </w:rPr>
        <w:tab/>
        <w:t>OUVRE-PORTE ÉLECTRIQUE RÉSIDENTIEL</w:t>
      </w:r>
    </w:p>
    <w:p w:rsidR="00802BCA" w:rsidRPr="00552C8D" w:rsidRDefault="00802BCA" w:rsidP="00802BCA">
      <w:pPr>
        <w:tabs>
          <w:tab w:val="left" w:pos="-720"/>
          <w:tab w:val="left" w:pos="0"/>
          <w:tab w:val="left" w:pos="720"/>
          <w:tab w:val="left" w:pos="1080"/>
        </w:tabs>
        <w:ind w:left="720"/>
        <w:jc w:val="both"/>
        <w:rPr>
          <w:rFonts w:ascii="Arial" w:hAnsi="Arial"/>
          <w:b/>
          <w:sz w:val="16"/>
          <w:szCs w:val="16"/>
          <w:lang w:val="fr-CA"/>
        </w:rPr>
      </w:pPr>
    </w:p>
    <w:p w:rsidR="00802BCA" w:rsidRDefault="00802BCA" w:rsidP="00802BCA">
      <w:pPr>
        <w:tabs>
          <w:tab w:val="left" w:pos="-720"/>
          <w:tab w:val="left" w:pos="0"/>
          <w:tab w:val="left" w:pos="720"/>
          <w:tab w:val="left" w:pos="1080"/>
        </w:tabs>
        <w:ind w:right="-56"/>
        <w:jc w:val="both"/>
        <w:rPr>
          <w:rFonts w:ascii="Arial" w:hAnsi="Arial"/>
          <w:b/>
          <w:caps/>
          <w:sz w:val="20"/>
          <w:lang w:val="fr-CA"/>
        </w:rPr>
      </w:pPr>
      <w:r>
        <w:rPr>
          <w:rFonts w:ascii="Arial" w:hAnsi="Arial"/>
          <w:b/>
          <w:caps/>
          <w:sz w:val="20"/>
          <w:lang w:val="fr-CA"/>
        </w:rPr>
        <w:t>4.1</w:t>
      </w:r>
      <w:r>
        <w:rPr>
          <w:rFonts w:ascii="Arial" w:hAnsi="Arial"/>
          <w:b/>
          <w:caps/>
          <w:sz w:val="20"/>
          <w:lang w:val="fr-CA"/>
        </w:rPr>
        <w:tab/>
        <w:t>PRODUITS</w:t>
      </w:r>
    </w:p>
    <w:p w:rsidR="00802BCA" w:rsidRDefault="00802BCA" w:rsidP="00802BCA">
      <w:pPr>
        <w:tabs>
          <w:tab w:val="left" w:pos="-720"/>
          <w:tab w:val="left" w:pos="0"/>
          <w:tab w:val="left" w:pos="720"/>
          <w:tab w:val="left" w:pos="1080"/>
        </w:tabs>
        <w:jc w:val="both"/>
        <w:rPr>
          <w:rFonts w:ascii="Arial" w:hAnsi="Arial"/>
          <w:sz w:val="18"/>
          <w:lang w:val="fr-CA"/>
        </w:rPr>
      </w:pPr>
    </w:p>
    <w:p w:rsidR="00802BCA" w:rsidRPr="00552C8D" w:rsidRDefault="00802BCA" w:rsidP="00802BCA">
      <w:pPr>
        <w:tabs>
          <w:tab w:val="left" w:pos="-720"/>
          <w:tab w:val="left" w:pos="0"/>
          <w:tab w:val="left" w:pos="720"/>
          <w:tab w:val="left" w:pos="1080"/>
        </w:tabs>
        <w:ind w:left="1440" w:hanging="720"/>
        <w:jc w:val="both"/>
        <w:rPr>
          <w:rFonts w:ascii="Arial" w:hAnsi="Arial"/>
          <w:sz w:val="20"/>
          <w:lang w:val="fr-CA"/>
        </w:rPr>
      </w:pPr>
      <w:r w:rsidRPr="00552C8D">
        <w:rPr>
          <w:rFonts w:ascii="Arial" w:hAnsi="Arial"/>
          <w:b/>
          <w:sz w:val="20"/>
          <w:lang w:val="fr-CA"/>
        </w:rPr>
        <w:t>4.1.1</w:t>
      </w:r>
      <w:r w:rsidRPr="00552C8D">
        <w:rPr>
          <w:rFonts w:ascii="Arial" w:hAnsi="Arial"/>
          <w:sz w:val="20"/>
          <w:lang w:val="fr-CA"/>
        </w:rPr>
        <w:tab/>
        <w:t>L’</w:t>
      </w:r>
      <w:r>
        <w:rPr>
          <w:rFonts w:ascii="Arial" w:hAnsi="Arial"/>
          <w:sz w:val="20"/>
          <w:lang w:val="fr-CA"/>
        </w:rPr>
        <w:t>ou</w:t>
      </w:r>
      <w:r w:rsidRPr="00552C8D">
        <w:rPr>
          <w:rFonts w:ascii="Arial" w:hAnsi="Arial"/>
          <w:sz w:val="20"/>
          <w:lang w:val="fr-CA"/>
        </w:rPr>
        <w:t>vre-porte de garage électrique sera de type aérien ("Trolley") et devra être muni d’un dispositif de désengagement de l’</w:t>
      </w:r>
      <w:proofErr w:type="spellStart"/>
      <w:r w:rsidRPr="00552C8D">
        <w:rPr>
          <w:rFonts w:ascii="Arial" w:hAnsi="Arial"/>
          <w:sz w:val="20"/>
          <w:lang w:val="fr-CA"/>
        </w:rPr>
        <w:t>ouvre</w:t>
      </w:r>
      <w:proofErr w:type="spellEnd"/>
      <w:r w:rsidRPr="00552C8D">
        <w:rPr>
          <w:rFonts w:ascii="Arial" w:hAnsi="Arial"/>
          <w:sz w:val="20"/>
          <w:lang w:val="fr-CA"/>
        </w:rPr>
        <w:t xml:space="preserve">-porte, permettant la </w:t>
      </w:r>
      <w:proofErr w:type="spellStart"/>
      <w:r w:rsidRPr="00552C8D">
        <w:rPr>
          <w:rFonts w:ascii="Arial" w:hAnsi="Arial"/>
          <w:sz w:val="20"/>
          <w:lang w:val="fr-CA"/>
        </w:rPr>
        <w:t>manoeuvre</w:t>
      </w:r>
      <w:proofErr w:type="spellEnd"/>
      <w:r w:rsidRPr="00552C8D">
        <w:rPr>
          <w:rFonts w:ascii="Arial" w:hAnsi="Arial"/>
          <w:sz w:val="20"/>
          <w:lang w:val="fr-CA"/>
        </w:rPr>
        <w:t xml:space="preserve"> manuelle en cas de panne de courant. Le transporteur aérien en forme de « T » sera fait de cornières d’acier galvanisé sur lesquelles glissera un chariot et sera en un seul morceau.</w:t>
      </w:r>
    </w:p>
    <w:p w:rsidR="00802BCA" w:rsidRPr="00552C8D" w:rsidRDefault="00802BCA" w:rsidP="00802BCA">
      <w:pPr>
        <w:tabs>
          <w:tab w:val="left" w:pos="-720"/>
          <w:tab w:val="left" w:pos="0"/>
          <w:tab w:val="left" w:pos="720"/>
          <w:tab w:val="left" w:pos="1080"/>
        </w:tabs>
        <w:ind w:left="1440" w:hanging="720"/>
        <w:jc w:val="both"/>
        <w:rPr>
          <w:rFonts w:ascii="Arial" w:hAnsi="Arial"/>
          <w:sz w:val="16"/>
          <w:szCs w:val="16"/>
          <w:lang w:val="fr-CA"/>
        </w:rPr>
      </w:pPr>
    </w:p>
    <w:p w:rsidR="00802BCA" w:rsidRDefault="00802BCA" w:rsidP="00802BCA">
      <w:pPr>
        <w:tabs>
          <w:tab w:val="left" w:pos="-720"/>
          <w:tab w:val="left" w:pos="0"/>
          <w:tab w:val="left" w:pos="720"/>
          <w:tab w:val="left" w:pos="1080"/>
        </w:tabs>
        <w:ind w:left="1440" w:hanging="720"/>
        <w:jc w:val="both"/>
        <w:rPr>
          <w:rFonts w:ascii="Arial" w:hAnsi="Arial"/>
          <w:i/>
          <w:sz w:val="20"/>
          <w:lang w:val="fr-CA"/>
        </w:rPr>
      </w:pPr>
      <w:r>
        <w:rPr>
          <w:rFonts w:ascii="Arial" w:hAnsi="Arial"/>
          <w:sz w:val="20"/>
          <w:lang w:val="fr-CA"/>
        </w:rPr>
        <w:tab/>
      </w:r>
      <w:r>
        <w:rPr>
          <w:rFonts w:ascii="Arial" w:hAnsi="Arial"/>
          <w:sz w:val="20"/>
          <w:lang w:val="fr-CA"/>
        </w:rPr>
        <w:tab/>
      </w:r>
      <w:r>
        <w:rPr>
          <w:rFonts w:ascii="Arial" w:hAnsi="Arial"/>
          <w:i/>
          <w:sz w:val="20"/>
          <w:lang w:val="fr-CA"/>
        </w:rPr>
        <w:t>Note : un espace libre de 50 mm (2") est requis entre le point le plus haut de la porte et le plafond.</w:t>
      </w:r>
    </w:p>
    <w:p w:rsidR="00802BCA" w:rsidRDefault="00802BCA" w:rsidP="00802BCA">
      <w:pPr>
        <w:tabs>
          <w:tab w:val="left" w:pos="-720"/>
          <w:tab w:val="left" w:pos="0"/>
          <w:tab w:val="left" w:pos="720"/>
          <w:tab w:val="left" w:pos="1080"/>
        </w:tabs>
        <w:ind w:left="1440" w:hanging="720"/>
        <w:jc w:val="both"/>
        <w:rPr>
          <w:rFonts w:ascii="Arial" w:hAnsi="Arial"/>
          <w:i/>
          <w:sz w:val="20"/>
          <w:lang w:val="fr-CA"/>
        </w:rPr>
      </w:pPr>
      <w:r>
        <w:rPr>
          <w:rFonts w:ascii="Arial" w:hAnsi="Arial"/>
          <w:i/>
          <w:sz w:val="20"/>
          <w:lang w:val="fr-CA"/>
        </w:rPr>
        <w:tab/>
      </w:r>
      <w:r>
        <w:rPr>
          <w:rFonts w:ascii="Arial" w:hAnsi="Arial"/>
          <w:i/>
          <w:sz w:val="20"/>
          <w:lang w:val="fr-CA"/>
        </w:rPr>
        <w:tab/>
        <w:t>Note : un ouvre-porte de type à arbre secondaire (« </w:t>
      </w:r>
      <w:proofErr w:type="spellStart"/>
      <w:r>
        <w:rPr>
          <w:rFonts w:ascii="Arial" w:hAnsi="Arial"/>
          <w:i/>
          <w:sz w:val="20"/>
          <w:lang w:val="fr-CA"/>
        </w:rPr>
        <w:t>Jackshaft</w:t>
      </w:r>
      <w:proofErr w:type="spellEnd"/>
      <w:r>
        <w:rPr>
          <w:rFonts w:ascii="Arial" w:hAnsi="Arial"/>
          <w:i/>
          <w:sz w:val="20"/>
          <w:lang w:val="fr-CA"/>
        </w:rPr>
        <w:t> ») est aussi disponible pour un mouvement de surélévation.</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4.1.2</w:t>
      </w:r>
      <w:r>
        <w:rPr>
          <w:rFonts w:ascii="Arial" w:hAnsi="Arial"/>
          <w:sz w:val="20"/>
          <w:lang w:val="fr-CA"/>
        </w:rPr>
        <w:tab/>
        <w:t>Les moteurs électriques, dispositifs de commande, relais et appareillages électriques de l’</w:t>
      </w:r>
      <w:proofErr w:type="spellStart"/>
      <w:r>
        <w:rPr>
          <w:rFonts w:ascii="Arial" w:hAnsi="Arial"/>
          <w:sz w:val="20"/>
          <w:lang w:val="fr-CA"/>
        </w:rPr>
        <w:t>ouvre</w:t>
      </w:r>
      <w:proofErr w:type="spellEnd"/>
      <w:r>
        <w:rPr>
          <w:rFonts w:ascii="Arial" w:hAnsi="Arial"/>
          <w:sz w:val="20"/>
          <w:lang w:val="fr-CA"/>
        </w:rPr>
        <w:t>-porte devront être certifiés selon les normes U.L. et C.S.A.</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4.1.3</w:t>
      </w:r>
      <w:r>
        <w:rPr>
          <w:rFonts w:ascii="Arial" w:hAnsi="Arial"/>
          <w:sz w:val="20"/>
          <w:lang w:val="fr-CA"/>
        </w:rPr>
        <w:tab/>
        <w:t>L’alimentation en énergie électrique sera de 115 volts, de ½ phase et de 60 Hz.</w:t>
      </w:r>
    </w:p>
    <w:p w:rsidR="00802BCA" w:rsidRDefault="00802BCA" w:rsidP="00802BCA">
      <w:pPr>
        <w:tabs>
          <w:tab w:val="left" w:pos="-720"/>
          <w:tab w:val="left" w:pos="0"/>
          <w:tab w:val="left" w:pos="720"/>
          <w:tab w:val="left" w:pos="1080"/>
        </w:tabs>
        <w:ind w:left="1440"/>
        <w:jc w:val="both"/>
        <w:rPr>
          <w:rFonts w:ascii="Arial" w:hAnsi="Arial"/>
          <w:sz w:val="20"/>
          <w:lang w:val="fr-CA"/>
        </w:rPr>
      </w:pPr>
    </w:p>
    <w:p w:rsidR="00802BCA" w:rsidRPr="00552C8D" w:rsidRDefault="00802BCA" w:rsidP="00802BCA">
      <w:pPr>
        <w:tabs>
          <w:tab w:val="left" w:pos="-720"/>
          <w:tab w:val="left" w:pos="0"/>
          <w:tab w:val="left" w:pos="720"/>
          <w:tab w:val="left" w:pos="1080"/>
        </w:tabs>
        <w:ind w:left="3780" w:hanging="2340"/>
        <w:jc w:val="both"/>
        <w:rPr>
          <w:rFonts w:ascii="Arial" w:hAnsi="Arial"/>
          <w:b/>
          <w:sz w:val="20"/>
          <w:lang w:val="fr-CA"/>
        </w:rPr>
      </w:pPr>
      <w:r w:rsidRPr="00552C8D">
        <w:rPr>
          <w:rFonts w:ascii="Arial" w:hAnsi="Arial"/>
          <w:b/>
          <w:sz w:val="20"/>
          <w:lang w:val="fr-CA"/>
        </w:rPr>
        <w:t xml:space="preserve">  </w:t>
      </w:r>
      <w:r>
        <w:rPr>
          <w:rFonts w:ascii="Arial" w:hAnsi="Arial"/>
          <w:b/>
          <w:sz w:val="20"/>
          <w:lang w:val="fr-CA"/>
        </w:rPr>
        <w:t xml:space="preserve">   </w:t>
      </w:r>
      <w:r w:rsidRPr="00552C8D">
        <w:rPr>
          <w:rFonts w:ascii="Arial" w:hAnsi="Arial"/>
          <w:b/>
          <w:sz w:val="20"/>
          <w:lang w:val="fr-CA"/>
        </w:rPr>
        <w:t xml:space="preserve">   </w:t>
      </w:r>
      <w:r>
        <w:rPr>
          <w:rFonts w:ascii="Arial" w:hAnsi="Arial"/>
          <w:b/>
          <w:sz w:val="20"/>
          <w:lang w:val="fr-CA"/>
        </w:rPr>
        <w:t xml:space="preserve"> </w:t>
      </w:r>
      <w:r w:rsidRPr="00552C8D">
        <w:rPr>
          <w:rFonts w:ascii="Arial" w:hAnsi="Arial"/>
          <w:b/>
          <w:sz w:val="20"/>
          <w:lang w:val="fr-CA"/>
        </w:rPr>
        <w:t xml:space="preserve">  EMPLACEMENT</w:t>
      </w:r>
      <w:r w:rsidRPr="00552C8D">
        <w:rPr>
          <w:rFonts w:ascii="Arial" w:hAnsi="Arial"/>
          <w:b/>
          <w:sz w:val="20"/>
          <w:lang w:val="fr-CA"/>
        </w:rPr>
        <w:tab/>
      </w:r>
      <w:r w:rsidRPr="00552C8D">
        <w:rPr>
          <w:rFonts w:ascii="Arial" w:hAnsi="Arial"/>
          <w:b/>
          <w:sz w:val="20"/>
          <w:lang w:val="fr-CA"/>
        </w:rPr>
        <w:tab/>
      </w:r>
      <w:r w:rsidRPr="00552C8D">
        <w:rPr>
          <w:rFonts w:ascii="Arial" w:hAnsi="Arial"/>
          <w:b/>
          <w:sz w:val="20"/>
          <w:lang w:val="fr-CA"/>
        </w:rPr>
        <w:tab/>
      </w:r>
      <w:r w:rsidRPr="00552C8D">
        <w:rPr>
          <w:rFonts w:ascii="Arial" w:hAnsi="Arial"/>
          <w:b/>
          <w:sz w:val="20"/>
          <w:lang w:val="fr-CA"/>
        </w:rPr>
        <w:tab/>
        <w:t xml:space="preserve">            * MODÈLE</w:t>
      </w:r>
    </w:p>
    <w:p w:rsidR="00802BCA" w:rsidRPr="00552C8D" w:rsidRDefault="00802BCA" w:rsidP="00802BCA">
      <w:pPr>
        <w:tabs>
          <w:tab w:val="left" w:pos="-720"/>
          <w:tab w:val="left" w:pos="0"/>
          <w:tab w:val="left" w:pos="720"/>
          <w:tab w:val="left" w:pos="1080"/>
        </w:tabs>
        <w:ind w:left="5670" w:hanging="4230"/>
        <w:jc w:val="both"/>
        <w:rPr>
          <w:rFonts w:ascii="Arial" w:hAnsi="Arial"/>
          <w:sz w:val="20"/>
          <w:lang w:val="fr-CA"/>
        </w:rPr>
      </w:pPr>
      <w:r w:rsidRPr="00552C8D">
        <w:rPr>
          <w:rFonts w:ascii="Arial" w:hAnsi="Arial"/>
          <w:b/>
          <w:sz w:val="20"/>
          <w:lang w:val="fr-CA"/>
        </w:rPr>
        <w:t xml:space="preserve">     </w:t>
      </w:r>
      <w:r>
        <w:rPr>
          <w:rFonts w:ascii="Arial" w:hAnsi="Arial"/>
          <w:b/>
          <w:sz w:val="20"/>
          <w:lang w:val="fr-CA"/>
        </w:rPr>
        <w:t xml:space="preserve">   </w:t>
      </w:r>
      <w:r w:rsidRPr="00552C8D">
        <w:rPr>
          <w:rFonts w:ascii="Arial" w:hAnsi="Arial"/>
          <w:b/>
          <w:sz w:val="20"/>
          <w:lang w:val="fr-CA"/>
        </w:rPr>
        <w:t xml:space="preserve"> </w:t>
      </w:r>
      <w:r>
        <w:rPr>
          <w:rFonts w:ascii="Arial" w:hAnsi="Arial"/>
          <w:b/>
          <w:sz w:val="20"/>
          <w:lang w:val="fr-CA"/>
        </w:rPr>
        <w:t xml:space="preserve"> </w:t>
      </w:r>
      <w:r w:rsidRPr="00552C8D">
        <w:rPr>
          <w:rFonts w:ascii="Arial" w:hAnsi="Arial"/>
          <w:b/>
          <w:sz w:val="20"/>
          <w:lang w:val="fr-CA"/>
        </w:rPr>
        <w:t xml:space="preserve">   DES PORTES</w:t>
      </w:r>
      <w:r w:rsidRPr="00552C8D">
        <w:rPr>
          <w:rFonts w:ascii="Arial" w:hAnsi="Arial"/>
          <w:b/>
          <w:sz w:val="20"/>
          <w:lang w:val="fr-CA"/>
        </w:rPr>
        <w:tab/>
        <w:t xml:space="preserve">          D’OPÉRATION </w:t>
      </w:r>
    </w:p>
    <w:p w:rsidR="00802BCA" w:rsidRPr="00552C8D" w:rsidRDefault="00802BCA" w:rsidP="00802BCA">
      <w:pPr>
        <w:tabs>
          <w:tab w:val="left" w:pos="-720"/>
          <w:tab w:val="left" w:pos="0"/>
          <w:tab w:val="left" w:pos="720"/>
          <w:tab w:val="left" w:pos="1080"/>
        </w:tabs>
        <w:jc w:val="both"/>
        <w:rPr>
          <w:rFonts w:ascii="Arial" w:hAnsi="Arial"/>
          <w:sz w:val="18"/>
          <w:szCs w:val="18"/>
          <w:lang w:val="fr-CA"/>
        </w:rPr>
      </w:pPr>
    </w:p>
    <w:p w:rsidR="00802BCA" w:rsidRPr="00552C8D" w:rsidRDefault="00802BCA" w:rsidP="00802BC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  </w:t>
      </w:r>
      <w:r w:rsidRPr="00552C8D">
        <w:rPr>
          <w:rFonts w:ascii="Arial" w:hAnsi="Arial"/>
          <w:sz w:val="20"/>
          <w:lang w:val="fr-CA"/>
        </w:rPr>
        <w:t>______________________</w:t>
      </w:r>
      <w:r w:rsidRPr="00552C8D">
        <w:rPr>
          <w:rFonts w:ascii="Arial" w:hAnsi="Arial"/>
          <w:sz w:val="20"/>
          <w:lang w:val="fr-CA"/>
        </w:rPr>
        <w:tab/>
      </w:r>
      <w:r w:rsidRPr="00552C8D">
        <w:rPr>
          <w:rFonts w:ascii="Arial" w:hAnsi="Arial"/>
          <w:sz w:val="20"/>
          <w:lang w:val="fr-CA"/>
        </w:rPr>
        <w:tab/>
      </w:r>
      <w:r w:rsidRPr="00552C8D">
        <w:rPr>
          <w:rFonts w:ascii="Arial" w:hAnsi="Arial"/>
          <w:sz w:val="20"/>
          <w:lang w:val="fr-CA"/>
        </w:rPr>
        <w:tab/>
        <w:t xml:space="preserve">_____________________ </w:t>
      </w:r>
    </w:p>
    <w:p w:rsidR="00802BCA" w:rsidRPr="00552C8D" w:rsidRDefault="00802BCA" w:rsidP="00802BCA">
      <w:pPr>
        <w:tabs>
          <w:tab w:val="left" w:pos="-720"/>
          <w:tab w:val="left" w:pos="0"/>
          <w:tab w:val="left" w:pos="720"/>
          <w:tab w:val="left" w:pos="1080"/>
        </w:tabs>
        <w:jc w:val="both"/>
        <w:rPr>
          <w:rFonts w:ascii="Arial" w:hAnsi="Arial"/>
          <w:color w:val="FF0000"/>
          <w:sz w:val="12"/>
          <w:szCs w:val="12"/>
          <w:lang w:val="fr-CA"/>
        </w:rPr>
      </w:pPr>
    </w:p>
    <w:p w:rsidR="00802BCA" w:rsidRDefault="00802BCA" w:rsidP="00802BCA">
      <w:pPr>
        <w:tabs>
          <w:tab w:val="left" w:pos="-720"/>
          <w:tab w:val="left" w:pos="720"/>
          <w:tab w:val="left" w:pos="1080"/>
        </w:tabs>
        <w:ind w:left="1440"/>
        <w:jc w:val="both"/>
        <w:rPr>
          <w:rFonts w:ascii="Arial" w:hAnsi="Arial"/>
          <w:sz w:val="20"/>
          <w:lang w:val="fr-CA"/>
        </w:rPr>
      </w:pPr>
      <w:r>
        <w:rPr>
          <w:rFonts w:ascii="Arial" w:hAnsi="Arial"/>
          <w:sz w:val="20"/>
          <w:lang w:val="fr-CA"/>
        </w:rPr>
        <w:t xml:space="preserve">* </w:t>
      </w:r>
      <w:r>
        <w:rPr>
          <w:rFonts w:ascii="Arial" w:hAnsi="Arial"/>
          <w:i/>
          <w:sz w:val="20"/>
          <w:lang w:val="fr-CA"/>
        </w:rPr>
        <w:t>Ferronneries à mouvement standard seulement ou dégagement réduit.</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4.1.4</w:t>
      </w:r>
      <w:r>
        <w:rPr>
          <w:rFonts w:ascii="Arial" w:hAnsi="Arial"/>
          <w:sz w:val="20"/>
          <w:lang w:val="fr-CA"/>
        </w:rPr>
        <w:tab/>
        <w:t>Les ouvre-portes seront dotés d’un inverseur de marche du moteur et d’un dispositif de protection thermique. Le circuit électrique de contrôle sera de 24 volts.</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4.1.5</w:t>
      </w:r>
      <w:r>
        <w:rPr>
          <w:rFonts w:ascii="Arial" w:hAnsi="Arial"/>
          <w:sz w:val="20"/>
          <w:lang w:val="fr-CA"/>
        </w:rPr>
        <w:tab/>
        <w:t>Le boîtier du poste des commandes de l’</w:t>
      </w:r>
      <w:proofErr w:type="spellStart"/>
      <w:r>
        <w:rPr>
          <w:rFonts w:ascii="Arial" w:hAnsi="Arial"/>
          <w:sz w:val="20"/>
          <w:lang w:val="fr-CA"/>
        </w:rPr>
        <w:t>ouvre</w:t>
      </w:r>
      <w:proofErr w:type="spellEnd"/>
      <w:r>
        <w:rPr>
          <w:rFonts w:ascii="Arial" w:hAnsi="Arial"/>
          <w:sz w:val="20"/>
          <w:lang w:val="fr-CA"/>
        </w:rPr>
        <w:t xml:space="preserve">-porte sera de type à </w:t>
      </w:r>
      <w:proofErr w:type="spellStart"/>
      <w:r>
        <w:rPr>
          <w:rFonts w:ascii="Arial" w:hAnsi="Arial"/>
          <w:sz w:val="20"/>
          <w:lang w:val="fr-CA"/>
        </w:rPr>
        <w:t>boutons-poussoirs</w:t>
      </w:r>
      <w:proofErr w:type="spellEnd"/>
      <w:r>
        <w:rPr>
          <w:rFonts w:ascii="Arial" w:hAnsi="Arial"/>
          <w:sz w:val="20"/>
          <w:lang w:val="fr-CA"/>
        </w:rPr>
        <w:t xml:space="preserve"> installé en saillie près de la porte menant à la résidence.</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4.1.6</w:t>
      </w:r>
      <w:r>
        <w:rPr>
          <w:rFonts w:ascii="Arial" w:hAnsi="Arial"/>
          <w:sz w:val="20"/>
          <w:lang w:val="fr-CA"/>
        </w:rPr>
        <w:tab/>
        <w:t>Un dispositif de sécurité à cellule photo-électrique sera inclus à chaque ouvre-porte, afin de provoquer l’arrêt et l’inversion de la porte, si un objet bloque le faisceau lumineux.</w:t>
      </w:r>
    </w:p>
    <w:p w:rsidR="00802BCA" w:rsidRDefault="00802BCA" w:rsidP="00802BCA">
      <w:pPr>
        <w:tabs>
          <w:tab w:val="left" w:pos="-720"/>
          <w:tab w:val="left" w:pos="0"/>
          <w:tab w:val="left" w:pos="720"/>
          <w:tab w:val="left" w:pos="1080"/>
        </w:tabs>
        <w:ind w:left="5040" w:hanging="5040"/>
        <w:jc w:val="both"/>
        <w:rPr>
          <w:rFonts w:ascii="Arial" w:hAnsi="Arial"/>
          <w:b/>
          <w:sz w:val="18"/>
          <w:lang w:val="fr-CA"/>
        </w:rPr>
      </w:pP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p>
    <w:p w:rsidR="00802BCA" w:rsidRDefault="00802BCA" w:rsidP="00802BCA">
      <w:pPr>
        <w:numPr>
          <w:ilvl w:val="2"/>
          <w:numId w:val="1"/>
        </w:numPr>
        <w:tabs>
          <w:tab w:val="left" w:pos="-720"/>
          <w:tab w:val="left" w:pos="0"/>
          <w:tab w:val="left" w:pos="720"/>
          <w:tab w:val="left" w:pos="1080"/>
        </w:tabs>
        <w:jc w:val="both"/>
        <w:rPr>
          <w:rFonts w:ascii="Arial" w:hAnsi="Arial"/>
          <w:sz w:val="20"/>
          <w:lang w:val="fr-CA"/>
        </w:rPr>
      </w:pPr>
      <w:r>
        <w:rPr>
          <w:rFonts w:ascii="Arial" w:hAnsi="Arial"/>
          <w:sz w:val="20"/>
          <w:lang w:val="fr-CA"/>
        </w:rPr>
        <w:t xml:space="preserve">L’ouvre-porte sera doté d’un système de commande à distance. </w:t>
      </w:r>
    </w:p>
    <w:p w:rsidR="00802BCA" w:rsidRDefault="00802BCA" w:rsidP="00802BCA">
      <w:pPr>
        <w:tabs>
          <w:tab w:val="left" w:pos="-720"/>
          <w:tab w:val="left" w:pos="0"/>
          <w:tab w:val="left" w:pos="720"/>
          <w:tab w:val="left" w:pos="1080"/>
        </w:tabs>
        <w:ind w:left="720"/>
        <w:jc w:val="both"/>
        <w:rPr>
          <w:rFonts w:ascii="Arial" w:hAnsi="Arial"/>
          <w:sz w:val="20"/>
          <w:lang w:val="fr-CA"/>
        </w:rPr>
      </w:pPr>
    </w:p>
    <w:p w:rsidR="00802BCA" w:rsidRDefault="00802BCA" w:rsidP="00802BCA">
      <w:pPr>
        <w:numPr>
          <w:ilvl w:val="2"/>
          <w:numId w:val="1"/>
        </w:numPr>
        <w:tabs>
          <w:tab w:val="left" w:pos="-720"/>
          <w:tab w:val="left" w:pos="0"/>
          <w:tab w:val="left" w:pos="720"/>
          <w:tab w:val="left" w:pos="1080"/>
        </w:tabs>
        <w:jc w:val="both"/>
        <w:rPr>
          <w:rFonts w:ascii="Arial" w:hAnsi="Arial"/>
          <w:sz w:val="20"/>
          <w:lang w:val="fr-CA"/>
        </w:rPr>
      </w:pPr>
      <w:r>
        <w:rPr>
          <w:rFonts w:ascii="Arial" w:hAnsi="Arial"/>
          <w:sz w:val="20"/>
          <w:lang w:val="fr-CA"/>
        </w:rPr>
        <w:t xml:space="preserve">Un système d’entrée numérique sans fil sera installé à l’extérieur </w:t>
      </w:r>
      <w:r>
        <w:rPr>
          <w:rFonts w:ascii="Arial" w:hAnsi="Arial"/>
          <w:i/>
          <w:sz w:val="20"/>
          <w:lang w:val="fr-CA"/>
        </w:rPr>
        <w:t>(optionnel).</w:t>
      </w:r>
    </w:p>
    <w:p w:rsidR="00802BCA" w:rsidRDefault="00802BCA" w:rsidP="00802BCA">
      <w:pPr>
        <w:tabs>
          <w:tab w:val="left" w:pos="-720"/>
          <w:tab w:val="left" w:pos="0"/>
          <w:tab w:val="left" w:pos="720"/>
          <w:tab w:val="left" w:pos="1080"/>
        </w:tabs>
        <w:jc w:val="both"/>
        <w:rPr>
          <w:rFonts w:ascii="Arial" w:hAnsi="Arial"/>
          <w:b/>
          <w:sz w:val="28"/>
          <w:lang w:val="fr-CA"/>
        </w:rPr>
      </w:pPr>
    </w:p>
    <w:p w:rsidR="00802BCA" w:rsidRDefault="00802BCA" w:rsidP="00802BCA">
      <w:pPr>
        <w:tabs>
          <w:tab w:val="left" w:pos="-720"/>
          <w:tab w:val="left" w:pos="0"/>
          <w:tab w:val="left" w:pos="720"/>
          <w:tab w:val="left" w:pos="1080"/>
        </w:tabs>
        <w:jc w:val="both"/>
        <w:rPr>
          <w:rFonts w:ascii="Arial" w:hAnsi="Arial"/>
          <w:b/>
          <w:sz w:val="28"/>
          <w:lang w:val="fr-CA"/>
        </w:rPr>
      </w:pPr>
    </w:p>
    <w:p w:rsidR="00802BCA" w:rsidRDefault="00802BCA" w:rsidP="00802BCA">
      <w:pPr>
        <w:tabs>
          <w:tab w:val="left" w:pos="-720"/>
          <w:tab w:val="left" w:pos="0"/>
          <w:tab w:val="left" w:pos="720"/>
          <w:tab w:val="left" w:pos="1080"/>
        </w:tabs>
        <w:jc w:val="both"/>
        <w:rPr>
          <w:rFonts w:ascii="Arial" w:hAnsi="Arial"/>
          <w:sz w:val="28"/>
          <w:lang w:val="fr-CA"/>
        </w:rPr>
      </w:pPr>
      <w:r>
        <w:rPr>
          <w:rFonts w:ascii="Arial" w:hAnsi="Arial"/>
          <w:b/>
          <w:sz w:val="28"/>
          <w:lang w:val="fr-CA"/>
        </w:rPr>
        <w:t>PARTIE 5 : INSTALLATION</w:t>
      </w:r>
    </w:p>
    <w:p w:rsidR="00802BCA" w:rsidRPr="00552C8D" w:rsidRDefault="00802BCA" w:rsidP="00802BCA">
      <w:pPr>
        <w:tabs>
          <w:tab w:val="left" w:pos="-720"/>
          <w:tab w:val="left" w:pos="0"/>
          <w:tab w:val="left" w:pos="720"/>
          <w:tab w:val="left" w:pos="1080"/>
        </w:tabs>
        <w:jc w:val="both"/>
        <w:rPr>
          <w:rFonts w:ascii="Arial" w:hAnsi="Arial"/>
          <w:sz w:val="16"/>
          <w:szCs w:val="16"/>
          <w:lang w:val="fr-CA"/>
        </w:rPr>
      </w:pPr>
    </w:p>
    <w:p w:rsidR="00802BCA" w:rsidRDefault="00802BCA" w:rsidP="00802BCA">
      <w:pPr>
        <w:tabs>
          <w:tab w:val="left" w:pos="-720"/>
          <w:tab w:val="left" w:pos="0"/>
          <w:tab w:val="left" w:pos="720"/>
          <w:tab w:val="left" w:pos="1080"/>
        </w:tabs>
        <w:ind w:left="1410" w:hanging="1410"/>
        <w:jc w:val="both"/>
        <w:rPr>
          <w:rFonts w:ascii="Arial" w:hAnsi="Arial"/>
          <w:sz w:val="20"/>
          <w:lang w:val="fr-CA"/>
        </w:rPr>
      </w:pPr>
      <w:r>
        <w:rPr>
          <w:rFonts w:ascii="Arial" w:hAnsi="Arial"/>
          <w:sz w:val="20"/>
          <w:lang w:val="fr-CA"/>
        </w:rPr>
        <w:tab/>
      </w:r>
      <w:r>
        <w:rPr>
          <w:rFonts w:ascii="Arial" w:hAnsi="Arial"/>
          <w:b/>
          <w:sz w:val="20"/>
          <w:lang w:val="fr-CA"/>
        </w:rPr>
        <w:t>5.1</w:t>
      </w:r>
      <w:r>
        <w:rPr>
          <w:rFonts w:ascii="Arial" w:hAnsi="Arial"/>
          <w:sz w:val="20"/>
          <w:lang w:val="fr-CA"/>
        </w:rPr>
        <w:tab/>
      </w:r>
      <w:r>
        <w:rPr>
          <w:rFonts w:ascii="Arial" w:hAnsi="Arial"/>
          <w:sz w:val="20"/>
          <w:lang w:val="fr-CA"/>
        </w:rPr>
        <w:tab/>
        <w:t xml:space="preserve">Vérifier au préalable si les cadres et les fixations préparés par </w:t>
      </w:r>
      <w:r w:rsidRPr="00552C8D">
        <w:rPr>
          <w:rFonts w:ascii="Arial" w:hAnsi="Arial"/>
          <w:sz w:val="20"/>
          <w:lang w:val="fr-CA"/>
        </w:rPr>
        <w:t>l’entrepreneur en construction</w:t>
      </w:r>
      <w:r>
        <w:rPr>
          <w:rFonts w:ascii="Arial" w:hAnsi="Arial"/>
          <w:sz w:val="20"/>
          <w:lang w:val="fr-CA"/>
        </w:rPr>
        <w:t xml:space="preserve"> sont</w:t>
      </w:r>
      <w:r>
        <w:rPr>
          <w:rFonts w:ascii="Arial" w:hAnsi="Arial"/>
          <w:sz w:val="20"/>
          <w:lang w:val="fr-CA"/>
        </w:rPr>
        <w:t xml:space="preserve"> </w:t>
      </w:r>
      <w:r>
        <w:rPr>
          <w:rFonts w:ascii="Arial" w:hAnsi="Arial"/>
          <w:sz w:val="20"/>
          <w:lang w:val="fr-CA"/>
        </w:rPr>
        <w:t>d’équerre.</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sz w:val="20"/>
          <w:lang w:val="fr-CA"/>
        </w:rPr>
        <w:tab/>
      </w:r>
      <w:r>
        <w:rPr>
          <w:rFonts w:ascii="Arial" w:hAnsi="Arial"/>
          <w:b/>
          <w:sz w:val="20"/>
          <w:lang w:val="fr-CA"/>
        </w:rPr>
        <w:t>5.2</w:t>
      </w:r>
      <w:r>
        <w:rPr>
          <w:rFonts w:ascii="Arial" w:hAnsi="Arial"/>
          <w:sz w:val="20"/>
          <w:lang w:val="fr-CA"/>
        </w:rPr>
        <w:tab/>
      </w:r>
      <w:r>
        <w:rPr>
          <w:rFonts w:ascii="Arial" w:hAnsi="Arial"/>
          <w:sz w:val="20"/>
          <w:lang w:val="fr-CA"/>
        </w:rPr>
        <w:tab/>
        <w:t>Installer les portes et les pièces de quincaillerie connexes.</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sz w:val="20"/>
          <w:lang w:val="fr-CA"/>
        </w:rPr>
        <w:tab/>
      </w:r>
      <w:r>
        <w:rPr>
          <w:rFonts w:ascii="Arial" w:hAnsi="Arial"/>
          <w:b/>
          <w:sz w:val="20"/>
          <w:lang w:val="fr-CA"/>
        </w:rPr>
        <w:t>5.3</w:t>
      </w:r>
      <w:r>
        <w:rPr>
          <w:rFonts w:ascii="Arial" w:hAnsi="Arial"/>
          <w:sz w:val="20"/>
          <w:lang w:val="fr-CA"/>
        </w:rPr>
        <w:tab/>
      </w:r>
      <w:r>
        <w:rPr>
          <w:rFonts w:ascii="Arial" w:hAnsi="Arial"/>
          <w:sz w:val="20"/>
          <w:lang w:val="fr-CA"/>
        </w:rPr>
        <w:tab/>
        <w:t xml:space="preserve">Retoucher les portes avec une peinture d’origine aux endroits où le fini aurait été endommagé </w:t>
      </w:r>
      <w:r>
        <w:rPr>
          <w:rFonts w:ascii="Arial" w:hAnsi="Arial"/>
          <w:sz w:val="20"/>
          <w:lang w:val="fr-CA"/>
        </w:rPr>
        <w:tab/>
      </w:r>
      <w:r>
        <w:rPr>
          <w:rFonts w:ascii="Arial" w:hAnsi="Arial"/>
          <w:sz w:val="20"/>
          <w:lang w:val="fr-CA"/>
        </w:rPr>
        <w:tab/>
        <w:t>pendant l’assemblage.</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sz w:val="20"/>
          <w:lang w:val="fr-CA"/>
        </w:rPr>
        <w:tab/>
      </w:r>
      <w:r>
        <w:rPr>
          <w:rFonts w:ascii="Arial" w:hAnsi="Arial"/>
          <w:b/>
          <w:sz w:val="20"/>
          <w:lang w:val="fr-CA"/>
        </w:rPr>
        <w:t>5.4</w:t>
      </w:r>
      <w:r>
        <w:rPr>
          <w:rFonts w:ascii="Arial" w:hAnsi="Arial"/>
          <w:sz w:val="20"/>
          <w:lang w:val="fr-CA"/>
        </w:rPr>
        <w:tab/>
      </w:r>
      <w:r>
        <w:rPr>
          <w:rFonts w:ascii="Arial" w:hAnsi="Arial"/>
          <w:sz w:val="20"/>
          <w:lang w:val="fr-CA"/>
        </w:rPr>
        <w:tab/>
        <w:t>Installer les moteurs électriques, dispositifs de commande, postes de commande à boutons-</w:t>
      </w:r>
      <w:r>
        <w:rPr>
          <w:rFonts w:ascii="Arial" w:hAnsi="Arial"/>
          <w:sz w:val="20"/>
          <w:lang w:val="fr-CA"/>
        </w:rPr>
        <w:tab/>
      </w:r>
      <w:r>
        <w:rPr>
          <w:rFonts w:ascii="Arial" w:hAnsi="Arial"/>
          <w:sz w:val="20"/>
          <w:lang w:val="fr-CA"/>
        </w:rPr>
        <w:tab/>
        <w:t xml:space="preserve">poussoirs, relais et autres appareillages électriques nécessaires à la </w:t>
      </w:r>
      <w:proofErr w:type="spellStart"/>
      <w:r>
        <w:rPr>
          <w:rFonts w:ascii="Arial" w:hAnsi="Arial"/>
          <w:sz w:val="20"/>
          <w:lang w:val="fr-CA"/>
        </w:rPr>
        <w:t>manoeuvre</w:t>
      </w:r>
      <w:proofErr w:type="spellEnd"/>
      <w:r>
        <w:rPr>
          <w:rFonts w:ascii="Arial" w:hAnsi="Arial"/>
          <w:sz w:val="20"/>
          <w:lang w:val="fr-CA"/>
        </w:rPr>
        <w:t xml:space="preserve"> de la porte.</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sz w:val="20"/>
          <w:lang w:val="fr-CA"/>
        </w:rPr>
        <w:tab/>
      </w:r>
      <w:r>
        <w:rPr>
          <w:rFonts w:ascii="Arial" w:hAnsi="Arial"/>
          <w:b/>
          <w:sz w:val="20"/>
          <w:lang w:val="fr-CA"/>
        </w:rPr>
        <w:t>5.5</w:t>
      </w:r>
      <w:r>
        <w:rPr>
          <w:rFonts w:ascii="Arial" w:hAnsi="Arial"/>
          <w:sz w:val="20"/>
          <w:lang w:val="fr-CA"/>
        </w:rPr>
        <w:tab/>
      </w:r>
      <w:r>
        <w:rPr>
          <w:rFonts w:ascii="Arial" w:hAnsi="Arial"/>
          <w:sz w:val="20"/>
          <w:lang w:val="fr-CA"/>
        </w:rPr>
        <w:tab/>
        <w:t>Tous les raccordements électriques doivent être faits par un électricien qualifié. </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sz w:val="20"/>
          <w:lang w:val="fr-CA"/>
        </w:rPr>
        <w:tab/>
      </w:r>
      <w:r>
        <w:rPr>
          <w:rFonts w:ascii="Arial" w:hAnsi="Arial"/>
          <w:b/>
          <w:sz w:val="20"/>
          <w:lang w:val="fr-CA"/>
        </w:rPr>
        <w:t>5.6</w:t>
      </w:r>
      <w:r>
        <w:rPr>
          <w:rFonts w:ascii="Arial" w:hAnsi="Arial"/>
          <w:sz w:val="20"/>
          <w:lang w:val="fr-CA"/>
        </w:rPr>
        <w:tab/>
      </w:r>
      <w:r>
        <w:rPr>
          <w:rFonts w:ascii="Arial" w:hAnsi="Arial"/>
          <w:sz w:val="20"/>
          <w:lang w:val="fr-CA"/>
        </w:rPr>
        <w:tab/>
        <w:t xml:space="preserve">Ajuster les pièces mobiles et les coupe-froid aux jambages extérieurs de façon à assurer une </w:t>
      </w:r>
      <w:r>
        <w:rPr>
          <w:rFonts w:ascii="Arial" w:hAnsi="Arial"/>
          <w:sz w:val="20"/>
          <w:lang w:val="fr-CA"/>
        </w:rPr>
        <w:tab/>
      </w:r>
      <w:r>
        <w:rPr>
          <w:rFonts w:ascii="Arial" w:hAnsi="Arial"/>
          <w:sz w:val="20"/>
          <w:lang w:val="fr-CA"/>
        </w:rPr>
        <w:tab/>
        <w:t>bonne étanchéité face aux intempéries.</w:t>
      </w:r>
    </w:p>
    <w:p w:rsidR="00802BCA" w:rsidRDefault="00802BCA" w:rsidP="00802BCA">
      <w:pPr>
        <w:tabs>
          <w:tab w:val="left" w:pos="-720"/>
          <w:tab w:val="left" w:pos="0"/>
          <w:tab w:val="left" w:pos="720"/>
          <w:tab w:val="left" w:pos="1080"/>
        </w:tabs>
        <w:jc w:val="both"/>
        <w:rPr>
          <w:rFonts w:ascii="Arial" w:hAnsi="Arial"/>
          <w:sz w:val="20"/>
          <w:lang w:val="fr-CA"/>
        </w:rPr>
      </w:pPr>
    </w:p>
    <w:p w:rsidR="00802BCA" w:rsidRDefault="00802BCA" w:rsidP="00802BCA">
      <w:pPr>
        <w:tabs>
          <w:tab w:val="left" w:pos="-720"/>
          <w:tab w:val="left" w:pos="0"/>
          <w:tab w:val="left" w:pos="720"/>
          <w:tab w:val="left" w:pos="1080"/>
        </w:tabs>
        <w:ind w:left="720" w:hanging="720"/>
        <w:jc w:val="both"/>
        <w:rPr>
          <w:rFonts w:ascii="Arial" w:hAnsi="Arial"/>
          <w:sz w:val="20"/>
          <w:lang w:val="fr-CA"/>
        </w:rPr>
      </w:pPr>
      <w:r>
        <w:rPr>
          <w:rFonts w:ascii="Arial" w:hAnsi="Arial"/>
          <w:sz w:val="20"/>
          <w:lang w:val="fr-CA"/>
        </w:rPr>
        <w:tab/>
      </w:r>
      <w:r>
        <w:rPr>
          <w:rFonts w:ascii="Arial" w:hAnsi="Arial"/>
          <w:b/>
          <w:sz w:val="20"/>
          <w:lang w:val="fr-CA"/>
        </w:rPr>
        <w:t>5.7</w:t>
      </w:r>
      <w:r>
        <w:rPr>
          <w:rFonts w:ascii="Arial" w:hAnsi="Arial"/>
          <w:sz w:val="20"/>
          <w:lang w:val="fr-CA"/>
        </w:rPr>
        <w:tab/>
      </w:r>
      <w:r>
        <w:rPr>
          <w:rFonts w:ascii="Arial" w:hAnsi="Arial"/>
          <w:sz w:val="20"/>
          <w:lang w:val="fr-CA"/>
        </w:rPr>
        <w:tab/>
        <w:t>Vérifier le bon fonctionnement de tous les mécanismes installés.</w:t>
      </w:r>
    </w:p>
    <w:p w:rsidR="00802BCA" w:rsidRDefault="00802BCA" w:rsidP="00802BCA">
      <w:pPr>
        <w:tabs>
          <w:tab w:val="left" w:pos="-720"/>
          <w:tab w:val="left" w:pos="0"/>
          <w:tab w:val="left" w:pos="720"/>
          <w:tab w:val="left" w:pos="1080"/>
        </w:tabs>
        <w:ind w:left="720" w:hanging="720"/>
        <w:jc w:val="both"/>
        <w:rPr>
          <w:rFonts w:ascii="Arial" w:hAnsi="Arial"/>
          <w:sz w:val="20"/>
          <w:lang w:val="fr-CA"/>
        </w:rPr>
      </w:pPr>
    </w:p>
    <w:p w:rsidR="00802BCA" w:rsidRDefault="00802BCA" w:rsidP="00802BCA">
      <w:pPr>
        <w:tabs>
          <w:tab w:val="left" w:pos="-721"/>
          <w:tab w:val="left" w:pos="-1"/>
          <w:tab w:val="left" w:pos="1079"/>
          <w:tab w:val="left" w:pos="1440"/>
          <w:tab w:val="left" w:pos="3599"/>
          <w:tab w:val="left" w:pos="4319"/>
          <w:tab w:val="left" w:pos="5039"/>
          <w:tab w:val="left" w:pos="5759"/>
          <w:tab w:val="left" w:pos="6479"/>
          <w:tab w:val="left" w:pos="7199"/>
          <w:tab w:val="left" w:pos="7919"/>
          <w:tab w:val="left" w:pos="8639"/>
          <w:tab w:val="left" w:pos="9359"/>
          <w:tab w:val="left" w:pos="10079"/>
        </w:tabs>
        <w:ind w:left="1416" w:hanging="697"/>
        <w:jc w:val="both"/>
        <w:rPr>
          <w:rFonts w:ascii="Arial" w:hAnsi="Arial"/>
          <w:sz w:val="20"/>
          <w:lang w:val="fr-CA"/>
        </w:rPr>
      </w:pPr>
      <w:r>
        <w:rPr>
          <w:rFonts w:ascii="Arial" w:hAnsi="Arial"/>
          <w:b/>
          <w:sz w:val="20"/>
          <w:lang w:val="fr-CA"/>
        </w:rPr>
        <w:t>5.8</w:t>
      </w:r>
      <w:r>
        <w:rPr>
          <w:rFonts w:ascii="Arial" w:hAnsi="Arial"/>
          <w:sz w:val="20"/>
          <w:lang w:val="fr-CA"/>
        </w:rPr>
        <w:tab/>
      </w:r>
      <w:r>
        <w:rPr>
          <w:rFonts w:ascii="Arial" w:hAnsi="Arial"/>
          <w:sz w:val="20"/>
          <w:lang w:val="fr-CA"/>
        </w:rPr>
        <w:tab/>
        <w:t>Nettoyer les portes selon les recommandations du fabricant, les ouvertures et la quincaillerie de</w:t>
      </w:r>
      <w:r>
        <w:rPr>
          <w:rFonts w:ascii="Arial" w:hAnsi="Arial"/>
          <w:sz w:val="20"/>
          <w:lang w:val="fr-CA"/>
        </w:rPr>
        <w:t xml:space="preserve"> </w:t>
      </w:r>
      <w:r>
        <w:rPr>
          <w:rFonts w:ascii="Arial" w:hAnsi="Arial"/>
          <w:sz w:val="20"/>
          <w:lang w:val="fr-CA"/>
        </w:rPr>
        <w:t>tous les matériaux ou rebuts à proximité.</w:t>
      </w:r>
    </w:p>
    <w:p w:rsidR="00592133" w:rsidRPr="00802BCA" w:rsidRDefault="00592133">
      <w:pPr>
        <w:rPr>
          <w:lang w:val="fr-CA"/>
        </w:rPr>
      </w:pPr>
      <w:bookmarkStart w:id="5" w:name="_GoBack"/>
      <w:bookmarkEnd w:id="5"/>
    </w:p>
    <w:sectPr w:rsidR="00592133" w:rsidRPr="00802BCA" w:rsidSect="00802BCA">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ECE" w:rsidRDefault="00735ECE" w:rsidP="00802BCA">
      <w:r>
        <w:separator/>
      </w:r>
    </w:p>
  </w:endnote>
  <w:endnote w:type="continuationSeparator" w:id="0">
    <w:p w:rsidR="00735ECE" w:rsidRDefault="00735ECE" w:rsidP="0080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38" w:rsidRDefault="00735ECE">
    <w:pPr>
      <w:spacing w:line="84" w:lineRule="exact"/>
    </w:pPr>
  </w:p>
  <w:p w:rsidR="00EB3738" w:rsidRDefault="00735ECE">
    <w:pPr>
      <w:ind w:left="568" w:right="-4"/>
      <w:jc w:val="right"/>
      <w:rPr>
        <w:lang w:val="fr-CA"/>
      </w:rPr>
    </w:pPr>
    <w:r>
      <w:rPr>
        <w:rFonts w:ascii="Arial" w:hAnsi="Arial"/>
        <w:b/>
        <w:i/>
        <w:sz w:val="12"/>
        <w:lang w:val="fr-FR"/>
      </w:rPr>
      <w:t xml:space="preserve">                                      </w:t>
    </w:r>
    <w:r>
      <w:rPr>
        <w:rFonts w:ascii="Arial" w:hAnsi="Arial"/>
        <w:i/>
        <w:sz w:val="16"/>
        <w:lang w:val="fr-CA"/>
      </w:rPr>
      <w:tab/>
      <w:t xml:space="preserve">     </w:t>
    </w:r>
    <w:r>
      <w:rPr>
        <w:rFonts w:ascii="Arial" w:hAnsi="Arial"/>
        <w:i/>
        <w:sz w:val="16"/>
        <w:lang w:val="fr-CA"/>
      </w:rPr>
      <w:t xml:space="preserve">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1</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ECE" w:rsidRDefault="00735ECE" w:rsidP="00802BCA">
      <w:r>
        <w:separator/>
      </w:r>
    </w:p>
  </w:footnote>
  <w:footnote w:type="continuationSeparator" w:id="0">
    <w:p w:rsidR="00735ECE" w:rsidRDefault="00735ECE" w:rsidP="0080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149" w:rsidRDefault="00735ECE" w:rsidP="00615149">
    <w:pPr>
      <w:pStyle w:val="En-tte"/>
      <w:jc w:val="right"/>
      <w:rPr>
        <w:rFonts w:ascii="Arial" w:hAnsi="Arial" w:cs="Arial"/>
        <w:sz w:val="16"/>
        <w:lang w:val="en-CA"/>
      </w:rPr>
    </w:pPr>
    <w:proofErr w:type="spellStart"/>
    <w:r>
      <w:rPr>
        <w:rFonts w:ascii="Arial" w:hAnsi="Arial" w:cs="Arial"/>
        <w:sz w:val="16"/>
        <w:lang w:val="en-CA"/>
      </w:rPr>
      <w:t>Octobre</w:t>
    </w:r>
    <w:proofErr w:type="spellEnd"/>
    <w:r>
      <w:rPr>
        <w:rFonts w:ascii="Arial" w:hAnsi="Arial" w:cs="Arial"/>
        <w:sz w:val="16"/>
        <w:lang w:val="en-CA"/>
      </w:rPr>
      <w:t xml:space="preserve"> 2018</w:t>
    </w:r>
  </w:p>
  <w:p w:rsidR="000A2DF5" w:rsidRPr="00615149" w:rsidRDefault="00735ECE" w:rsidP="00615149">
    <w:pPr>
      <w:pStyle w:val="En-tte"/>
      <w:jc w:val="right"/>
      <w:rPr>
        <w:rFonts w:ascii="Arial" w:hAnsi="Arial" w:cs="Arial"/>
        <w:sz w:val="1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17B7"/>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CA"/>
    <w:rsid w:val="00592133"/>
    <w:rsid w:val="006A771A"/>
    <w:rsid w:val="006E083E"/>
    <w:rsid w:val="00735ECE"/>
    <w:rsid w:val="00802B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5CA8"/>
  <w15:chartTrackingRefBased/>
  <w15:docId w15:val="{E1633F5B-2A45-4730-9EDC-668B005A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CA"/>
    <w:pPr>
      <w:widowControl w:val="0"/>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qFormat/>
    <w:rsid w:val="00802BCA"/>
    <w:pPr>
      <w:keepNext/>
      <w:jc w:val="center"/>
      <w:outlineLvl w:val="3"/>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02BCA"/>
    <w:rPr>
      <w:rFonts w:ascii="Arial Black" w:eastAsia="Times New Roman" w:hAnsi="Arial Black" w:cs="Times New Roman"/>
      <w:sz w:val="32"/>
      <w:szCs w:val="32"/>
    </w:rPr>
  </w:style>
  <w:style w:type="paragraph" w:styleId="En-tte">
    <w:name w:val="header"/>
    <w:basedOn w:val="Normal"/>
    <w:link w:val="En-tteCar"/>
    <w:rsid w:val="00802BCA"/>
    <w:pPr>
      <w:tabs>
        <w:tab w:val="center" w:pos="4320"/>
        <w:tab w:val="right" w:pos="8640"/>
      </w:tabs>
    </w:pPr>
  </w:style>
  <w:style w:type="character" w:customStyle="1" w:styleId="En-tteCar">
    <w:name w:val="En-tête Car"/>
    <w:basedOn w:val="Policepardfaut"/>
    <w:link w:val="En-tte"/>
    <w:rsid w:val="00802BCA"/>
    <w:rPr>
      <w:rFonts w:ascii="Times New Roman" w:eastAsia="Times New Roman" w:hAnsi="Times New Roman" w:cs="Times New Roman"/>
      <w:sz w:val="24"/>
      <w:szCs w:val="24"/>
      <w:lang w:val="en-US"/>
    </w:rPr>
  </w:style>
  <w:style w:type="paragraph" w:customStyle="1" w:styleId="BlockText">
    <w:name w:val="Block Text"/>
    <w:basedOn w:val="Normal"/>
    <w:rsid w:val="00802BCA"/>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802BCA"/>
    <w:pPr>
      <w:tabs>
        <w:tab w:val="center" w:pos="4320"/>
        <w:tab w:val="right" w:pos="8640"/>
      </w:tabs>
    </w:pPr>
  </w:style>
  <w:style w:type="character" w:customStyle="1" w:styleId="PieddepageCar">
    <w:name w:val="Pied de page Car"/>
    <w:basedOn w:val="Policepardfaut"/>
    <w:link w:val="Pieddepage"/>
    <w:uiPriority w:val="99"/>
    <w:rsid w:val="00802B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1563</Words>
  <Characters>8600</Characters>
  <Application>Microsoft Office Word</Application>
  <DocSecurity>0</DocSecurity>
  <Lines>71</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2018-10-10T15:27:00Z</dcterms:created>
  <dcterms:modified xsi:type="dcterms:W3CDTF">2018-10-10T15:30:00Z</dcterms:modified>
</cp:coreProperties>
</file>